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E637F" w14:textId="37318D9A" w:rsidR="00A9137E" w:rsidRPr="00A9137E" w:rsidRDefault="00AD5D56" w:rsidP="00A9137E">
      <w:pPr>
        <w:ind w:left="-851"/>
        <w:jc w:val="center"/>
        <w:rPr>
          <w:b/>
          <w:color w:val="006769"/>
          <w:sz w:val="28"/>
          <w:szCs w:val="28"/>
        </w:rPr>
      </w:pPr>
      <w:r>
        <w:rPr>
          <w:b/>
          <w:noProof/>
          <w:color w:val="006769"/>
          <w:sz w:val="28"/>
          <w:szCs w:val="28"/>
          <w:lang w:eastAsia="fr-FR"/>
        </w:rPr>
        <w:drawing>
          <wp:anchor distT="0" distB="0" distL="114300" distR="114300" simplePos="0" relativeHeight="251659264" behindDoc="1" locked="0" layoutInCell="1" allowOverlap="1" wp14:anchorId="58F45F09" wp14:editId="67DFFBCA">
            <wp:simplePos x="0" y="0"/>
            <wp:positionH relativeFrom="column">
              <wp:posOffset>1205230</wp:posOffset>
            </wp:positionH>
            <wp:positionV relativeFrom="paragraph">
              <wp:posOffset>335915</wp:posOffset>
            </wp:positionV>
            <wp:extent cx="4019550" cy="628650"/>
            <wp:effectExtent l="19050" t="0" r="0" b="0"/>
            <wp:wrapTight wrapText="bothSides">
              <wp:wrapPolygon edited="0">
                <wp:start x="-102" y="0"/>
                <wp:lineTo x="-102" y="20945"/>
                <wp:lineTo x="21600" y="20945"/>
                <wp:lineTo x="21600" y="0"/>
                <wp:lineTo x="-10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19550" cy="628650"/>
                    </a:xfrm>
                    <a:prstGeom prst="rect">
                      <a:avLst/>
                    </a:prstGeom>
                    <a:noFill/>
                    <a:ln w="9525">
                      <a:noFill/>
                      <a:miter lim="800000"/>
                      <a:headEnd/>
                      <a:tailEnd/>
                    </a:ln>
                  </pic:spPr>
                </pic:pic>
              </a:graphicData>
            </a:graphic>
          </wp:anchor>
        </w:drawing>
      </w:r>
      <w:r w:rsidR="00A078CC">
        <w:rPr>
          <w:b/>
          <w:noProof/>
          <w:color w:val="006769"/>
          <w:sz w:val="28"/>
          <w:szCs w:val="28"/>
          <w:lang w:eastAsia="fr-FR"/>
        </w:rPr>
        <w:drawing>
          <wp:anchor distT="0" distB="0" distL="114300" distR="114300" simplePos="0" relativeHeight="251658240" behindDoc="1" locked="0" layoutInCell="1" allowOverlap="1" wp14:anchorId="309321E7" wp14:editId="17885FDB">
            <wp:simplePos x="0" y="0"/>
            <wp:positionH relativeFrom="column">
              <wp:posOffset>-109220</wp:posOffset>
            </wp:positionH>
            <wp:positionV relativeFrom="paragraph">
              <wp:posOffset>-54610</wp:posOffset>
            </wp:positionV>
            <wp:extent cx="914400" cy="904875"/>
            <wp:effectExtent l="19050" t="0" r="0" b="0"/>
            <wp:wrapTight wrapText="bothSides">
              <wp:wrapPolygon edited="0">
                <wp:start x="-450" y="0"/>
                <wp:lineTo x="-450" y="21373"/>
                <wp:lineTo x="21600" y="21373"/>
                <wp:lineTo x="21600" y="0"/>
                <wp:lineTo x="-450" y="0"/>
              </wp:wrapPolygon>
            </wp:wrapTight>
            <wp:docPr id="2" name="Image 2" descr="04.jpg">
              <a:extLst xmlns:a="http://schemas.openxmlformats.org/drawingml/2006/main">
                <a:ext uri="{FF2B5EF4-FFF2-40B4-BE49-F238E27FC236}">
                  <a16:creationId xmlns:a16="http://schemas.microsoft.com/office/drawing/2014/main" id="{31C47936-E22D-4636-83B0-5184E8FD38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04.jpg">
                      <a:extLst>
                        <a:ext uri="{FF2B5EF4-FFF2-40B4-BE49-F238E27FC236}">
                          <a16:creationId xmlns:a16="http://schemas.microsoft.com/office/drawing/2014/main" id="{31C47936-E22D-4636-83B0-5184E8FD387B}"/>
                        </a:ext>
                      </a:extLst>
                    </pic:cNvPr>
                    <pic:cNvPicPr>
                      <a:picLocks noChangeAspect="1"/>
                    </pic:cNvPicPr>
                  </pic:nvPicPr>
                  <pic:blipFill>
                    <a:blip r:embed="rId8" cstate="print"/>
                    <a:stretch>
                      <a:fillRect/>
                    </a:stretch>
                  </pic:blipFill>
                  <pic:spPr>
                    <a:xfrm>
                      <a:off x="0" y="0"/>
                      <a:ext cx="914400" cy="904875"/>
                    </a:xfrm>
                    <a:prstGeom prst="rect">
                      <a:avLst/>
                    </a:prstGeom>
                  </pic:spPr>
                </pic:pic>
              </a:graphicData>
            </a:graphic>
          </wp:anchor>
        </w:drawing>
      </w:r>
      <w:r w:rsidR="00A9137E" w:rsidRPr="00A9137E">
        <w:rPr>
          <w:b/>
          <w:color w:val="006769"/>
          <w:sz w:val="28"/>
          <w:szCs w:val="28"/>
        </w:rPr>
        <w:t xml:space="preserve">FICHE PROJET </w:t>
      </w:r>
    </w:p>
    <w:p w14:paraId="262BF1C7" w14:textId="754211B5" w:rsidR="00A9137E" w:rsidRDefault="00A9137E" w:rsidP="006C5ABD">
      <w:pPr>
        <w:jc w:val="center"/>
        <w:rPr>
          <w:b/>
          <w:sz w:val="24"/>
          <w:szCs w:val="24"/>
        </w:rPr>
      </w:pPr>
    </w:p>
    <w:p w14:paraId="7EE735D5" w14:textId="77777777" w:rsidR="00A9137E" w:rsidRDefault="00A9137E" w:rsidP="006C5ABD">
      <w:pPr>
        <w:jc w:val="center"/>
        <w:rPr>
          <w:b/>
          <w:sz w:val="24"/>
          <w:szCs w:val="24"/>
        </w:rPr>
      </w:pPr>
    </w:p>
    <w:p w14:paraId="070924B8" w14:textId="77777777" w:rsidR="006C5ABD" w:rsidRPr="00034174" w:rsidRDefault="006C5ABD" w:rsidP="006C5ABD">
      <w:pPr>
        <w:jc w:val="center"/>
        <w:rPr>
          <w:b/>
          <w:sz w:val="24"/>
          <w:szCs w:val="24"/>
        </w:rPr>
      </w:pPr>
    </w:p>
    <w:p w14:paraId="04D24F89" w14:textId="77777777" w:rsidR="00F83E24" w:rsidRPr="00A9137E" w:rsidRDefault="00A268D1" w:rsidP="00B17F20">
      <w:pPr>
        <w:spacing w:after="0" w:line="240" w:lineRule="auto"/>
        <w:jc w:val="center"/>
        <w:rPr>
          <w:b/>
          <w:color w:val="006769"/>
          <w:sz w:val="28"/>
          <w:szCs w:val="28"/>
        </w:rPr>
      </w:pPr>
      <w:r>
        <w:rPr>
          <w:b/>
          <w:color w:val="006769"/>
          <w:sz w:val="28"/>
          <w:szCs w:val="28"/>
        </w:rPr>
        <w:t>Adaptation au changement climatique</w:t>
      </w:r>
    </w:p>
    <w:p w14:paraId="1341E016" w14:textId="77777777" w:rsidR="00D06773" w:rsidRPr="00B17F20" w:rsidRDefault="00D06773" w:rsidP="00B17F20">
      <w:pPr>
        <w:spacing w:after="0" w:line="240" w:lineRule="auto"/>
        <w:jc w:val="center"/>
        <w:rPr>
          <w:b/>
          <w:color w:val="006769"/>
          <w:sz w:val="28"/>
          <w:szCs w:val="28"/>
        </w:rPr>
      </w:pPr>
    </w:p>
    <w:p w14:paraId="613E7100" w14:textId="77777777" w:rsidR="00FE6549" w:rsidRDefault="00FE6549" w:rsidP="00F05395">
      <w:pPr>
        <w:rPr>
          <w:b/>
          <w:sz w:val="24"/>
          <w:szCs w:val="24"/>
        </w:rPr>
      </w:pPr>
    </w:p>
    <w:p w14:paraId="3381F201" w14:textId="77777777" w:rsidR="00F05395"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①- </w:t>
      </w:r>
      <w:r w:rsidR="00F05395" w:rsidRPr="00F92818">
        <w:rPr>
          <w:rFonts w:cstheme="minorHAnsi"/>
          <w:b/>
          <w:color w:val="008080"/>
          <w:sz w:val="28"/>
          <w:szCs w:val="24"/>
        </w:rPr>
        <w:t>L’EQUIPE</w:t>
      </w:r>
      <w:r w:rsidR="00FE6549" w:rsidRPr="00F92818">
        <w:rPr>
          <w:rFonts w:cstheme="minorHAnsi"/>
          <w:b/>
          <w:color w:val="008080"/>
          <w:sz w:val="28"/>
          <w:szCs w:val="24"/>
        </w:rPr>
        <w:t xml:space="preserve"> PROJET</w:t>
      </w:r>
    </w:p>
    <w:tbl>
      <w:tblPr>
        <w:tblStyle w:val="Grilledutableau"/>
        <w:tblW w:w="0" w:type="auto"/>
        <w:tblLook w:val="04A0" w:firstRow="1" w:lastRow="0" w:firstColumn="1" w:lastColumn="0" w:noHBand="0" w:noVBand="1"/>
      </w:tblPr>
      <w:tblGrid>
        <w:gridCol w:w="2177"/>
        <w:gridCol w:w="1079"/>
        <w:gridCol w:w="4110"/>
        <w:gridCol w:w="1696"/>
      </w:tblGrid>
      <w:tr w:rsidR="00D97F31" w14:paraId="12CB7F1C" w14:textId="77777777" w:rsidTr="00D97F31">
        <w:tc>
          <w:tcPr>
            <w:tcW w:w="2177" w:type="dxa"/>
          </w:tcPr>
          <w:p w14:paraId="1B2DE483" w14:textId="77777777" w:rsidR="0003436A" w:rsidRPr="00FE6549" w:rsidRDefault="0003436A" w:rsidP="00FE6549">
            <w:pPr>
              <w:jc w:val="center"/>
              <w:rPr>
                <w:b/>
                <w:sz w:val="24"/>
                <w:szCs w:val="24"/>
              </w:rPr>
            </w:pPr>
            <w:r w:rsidRPr="00FE6549">
              <w:rPr>
                <w:b/>
                <w:sz w:val="24"/>
                <w:szCs w:val="24"/>
              </w:rPr>
              <w:t>Nom de la personne</w:t>
            </w:r>
          </w:p>
        </w:tc>
        <w:tc>
          <w:tcPr>
            <w:tcW w:w="1079" w:type="dxa"/>
          </w:tcPr>
          <w:p w14:paraId="4AA42864" w14:textId="77777777" w:rsidR="0003436A" w:rsidRPr="00FE6549" w:rsidRDefault="0003436A" w:rsidP="00FE6549">
            <w:pPr>
              <w:jc w:val="center"/>
              <w:rPr>
                <w:b/>
                <w:sz w:val="24"/>
                <w:szCs w:val="24"/>
              </w:rPr>
            </w:pPr>
            <w:r w:rsidRPr="00FE6549">
              <w:rPr>
                <w:b/>
                <w:sz w:val="24"/>
                <w:szCs w:val="24"/>
              </w:rPr>
              <w:t>Rôle</w:t>
            </w:r>
          </w:p>
        </w:tc>
        <w:tc>
          <w:tcPr>
            <w:tcW w:w="4110" w:type="dxa"/>
          </w:tcPr>
          <w:p w14:paraId="16AE6404" w14:textId="77777777" w:rsidR="0003436A" w:rsidRPr="00FE6549" w:rsidRDefault="0003436A" w:rsidP="00FE6549">
            <w:pPr>
              <w:jc w:val="center"/>
              <w:rPr>
                <w:b/>
                <w:sz w:val="24"/>
                <w:szCs w:val="24"/>
              </w:rPr>
            </w:pPr>
            <w:r>
              <w:rPr>
                <w:b/>
                <w:sz w:val="24"/>
                <w:szCs w:val="24"/>
              </w:rPr>
              <w:t>Email</w:t>
            </w:r>
          </w:p>
        </w:tc>
        <w:tc>
          <w:tcPr>
            <w:tcW w:w="1696" w:type="dxa"/>
          </w:tcPr>
          <w:p w14:paraId="3B3F9F35" w14:textId="77777777" w:rsidR="0003436A" w:rsidRPr="00F10A77" w:rsidRDefault="0003436A" w:rsidP="00FE6549">
            <w:pPr>
              <w:jc w:val="center"/>
              <w:rPr>
                <w:rFonts w:cstheme="minorHAnsi"/>
              </w:rPr>
            </w:pPr>
            <w:r w:rsidRPr="00F10A77">
              <w:rPr>
                <w:rFonts w:cstheme="minorHAnsi"/>
              </w:rPr>
              <w:t>Téléphone</w:t>
            </w:r>
          </w:p>
        </w:tc>
      </w:tr>
      <w:tr w:rsidR="00D97F31" w14:paraId="5C93DBEF" w14:textId="77777777" w:rsidTr="00D97F31">
        <w:tc>
          <w:tcPr>
            <w:tcW w:w="2177" w:type="dxa"/>
          </w:tcPr>
          <w:p w14:paraId="23D81A42" w14:textId="77777777" w:rsidR="0003436A" w:rsidRPr="006310DC" w:rsidRDefault="00A268D1" w:rsidP="00F05395">
            <w:pPr>
              <w:rPr>
                <w:sz w:val="20"/>
                <w:szCs w:val="24"/>
              </w:rPr>
            </w:pPr>
            <w:r>
              <w:rPr>
                <w:sz w:val="20"/>
                <w:szCs w:val="24"/>
              </w:rPr>
              <w:t>Sandra Lardy</w:t>
            </w:r>
          </w:p>
        </w:tc>
        <w:tc>
          <w:tcPr>
            <w:tcW w:w="1079" w:type="dxa"/>
          </w:tcPr>
          <w:p w14:paraId="34741B96" w14:textId="77777777" w:rsidR="0003436A" w:rsidRPr="006310DC" w:rsidRDefault="00A268D1" w:rsidP="00F05395">
            <w:pPr>
              <w:rPr>
                <w:sz w:val="20"/>
                <w:szCs w:val="24"/>
              </w:rPr>
            </w:pPr>
            <w:r>
              <w:rPr>
                <w:sz w:val="20"/>
                <w:szCs w:val="24"/>
              </w:rPr>
              <w:t>Co-Pilote</w:t>
            </w:r>
          </w:p>
        </w:tc>
        <w:tc>
          <w:tcPr>
            <w:tcW w:w="4110" w:type="dxa"/>
          </w:tcPr>
          <w:p w14:paraId="65531983" w14:textId="77777777" w:rsidR="0003436A" w:rsidRPr="006310DC" w:rsidRDefault="00D221BD" w:rsidP="00F05395">
            <w:pPr>
              <w:rPr>
                <w:sz w:val="20"/>
                <w:szCs w:val="24"/>
              </w:rPr>
            </w:pPr>
            <w:r w:rsidRPr="00D221BD">
              <w:rPr>
                <w:sz w:val="20"/>
                <w:szCs w:val="24"/>
              </w:rPr>
              <w:t>projets@hautchablais.fr</w:t>
            </w:r>
          </w:p>
        </w:tc>
        <w:tc>
          <w:tcPr>
            <w:tcW w:w="1696" w:type="dxa"/>
          </w:tcPr>
          <w:p w14:paraId="4006B67E" w14:textId="77777777" w:rsidR="0003436A" w:rsidRPr="00F10A77" w:rsidRDefault="00D221BD" w:rsidP="00F05395">
            <w:pPr>
              <w:rPr>
                <w:rFonts w:cstheme="minorHAnsi"/>
              </w:rPr>
            </w:pPr>
            <w:r w:rsidRPr="00F10A77">
              <w:rPr>
                <w:rFonts w:cstheme="minorHAnsi"/>
              </w:rPr>
              <w:t>04 50 84 68 17</w:t>
            </w:r>
          </w:p>
        </w:tc>
      </w:tr>
      <w:tr w:rsidR="00D97F31" w14:paraId="3026B153" w14:textId="77777777" w:rsidTr="00D97F31">
        <w:tc>
          <w:tcPr>
            <w:tcW w:w="2177" w:type="dxa"/>
          </w:tcPr>
          <w:p w14:paraId="2F6949B3" w14:textId="77777777" w:rsidR="0003436A" w:rsidRPr="006310DC" w:rsidRDefault="00A268D1" w:rsidP="00F05395">
            <w:pPr>
              <w:rPr>
                <w:sz w:val="20"/>
                <w:szCs w:val="24"/>
              </w:rPr>
            </w:pPr>
            <w:r>
              <w:rPr>
                <w:sz w:val="20"/>
                <w:szCs w:val="24"/>
              </w:rPr>
              <w:t>Nathalie Fort</w:t>
            </w:r>
          </w:p>
        </w:tc>
        <w:tc>
          <w:tcPr>
            <w:tcW w:w="1079" w:type="dxa"/>
          </w:tcPr>
          <w:p w14:paraId="753D24C0" w14:textId="77777777" w:rsidR="0003436A" w:rsidRPr="006310DC" w:rsidRDefault="00A268D1" w:rsidP="00F05395">
            <w:pPr>
              <w:rPr>
                <w:sz w:val="20"/>
                <w:szCs w:val="24"/>
              </w:rPr>
            </w:pPr>
            <w:r>
              <w:rPr>
                <w:sz w:val="20"/>
                <w:szCs w:val="24"/>
              </w:rPr>
              <w:t>Co-pilote</w:t>
            </w:r>
          </w:p>
        </w:tc>
        <w:tc>
          <w:tcPr>
            <w:tcW w:w="4110" w:type="dxa"/>
          </w:tcPr>
          <w:p w14:paraId="45B7D9F4" w14:textId="77777777" w:rsidR="0003436A" w:rsidRPr="006310DC" w:rsidRDefault="00D221BD" w:rsidP="00F05395">
            <w:pPr>
              <w:rPr>
                <w:sz w:val="20"/>
                <w:szCs w:val="24"/>
              </w:rPr>
            </w:pPr>
            <w:r w:rsidRPr="00D221BD">
              <w:rPr>
                <w:sz w:val="20"/>
                <w:szCs w:val="24"/>
              </w:rPr>
              <w:t>n.fort@ccpmb.fr</w:t>
            </w:r>
          </w:p>
        </w:tc>
        <w:tc>
          <w:tcPr>
            <w:tcW w:w="1696" w:type="dxa"/>
          </w:tcPr>
          <w:p w14:paraId="39313763" w14:textId="77777777" w:rsidR="0003436A" w:rsidRPr="00F10A77" w:rsidRDefault="00D221BD" w:rsidP="00F05395">
            <w:pPr>
              <w:rPr>
                <w:rFonts w:cstheme="minorHAnsi"/>
              </w:rPr>
            </w:pPr>
            <w:r w:rsidRPr="00F10A77">
              <w:rPr>
                <w:rFonts w:cstheme="minorHAnsi"/>
              </w:rPr>
              <w:t>04 57 27 20 67</w:t>
            </w:r>
          </w:p>
        </w:tc>
      </w:tr>
      <w:tr w:rsidR="006112E4" w14:paraId="5113AAF5" w14:textId="77777777" w:rsidTr="00D97F31">
        <w:tc>
          <w:tcPr>
            <w:tcW w:w="2177" w:type="dxa"/>
          </w:tcPr>
          <w:p w14:paraId="5750E9AC" w14:textId="01A6BB02" w:rsidR="006112E4" w:rsidRDefault="006112E4" w:rsidP="00F05395">
            <w:pPr>
              <w:rPr>
                <w:sz w:val="20"/>
                <w:szCs w:val="24"/>
              </w:rPr>
            </w:pPr>
            <w:r>
              <w:rPr>
                <w:sz w:val="20"/>
                <w:szCs w:val="24"/>
              </w:rPr>
              <w:t>Coralie Achin</w:t>
            </w:r>
          </w:p>
        </w:tc>
        <w:tc>
          <w:tcPr>
            <w:tcW w:w="1079" w:type="dxa"/>
          </w:tcPr>
          <w:p w14:paraId="56213E34" w14:textId="77777777" w:rsidR="006112E4" w:rsidRPr="006310DC" w:rsidRDefault="006112E4" w:rsidP="00F05395">
            <w:pPr>
              <w:rPr>
                <w:sz w:val="20"/>
                <w:szCs w:val="24"/>
              </w:rPr>
            </w:pPr>
          </w:p>
        </w:tc>
        <w:tc>
          <w:tcPr>
            <w:tcW w:w="4110" w:type="dxa"/>
          </w:tcPr>
          <w:p w14:paraId="545C3F1C" w14:textId="07185892" w:rsidR="006112E4" w:rsidRPr="006925FA" w:rsidRDefault="006112E4" w:rsidP="00F05395">
            <w:pPr>
              <w:rPr>
                <w:sz w:val="20"/>
                <w:szCs w:val="24"/>
              </w:rPr>
            </w:pPr>
            <w:r w:rsidRPr="006112E4">
              <w:rPr>
                <w:sz w:val="20"/>
                <w:szCs w:val="24"/>
              </w:rPr>
              <w:t>coralie.achin@irstea.fr</w:t>
            </w:r>
          </w:p>
        </w:tc>
        <w:tc>
          <w:tcPr>
            <w:tcW w:w="1696" w:type="dxa"/>
          </w:tcPr>
          <w:p w14:paraId="71EDF66D" w14:textId="77777777" w:rsidR="006112E4" w:rsidRPr="00F10A77" w:rsidRDefault="006112E4" w:rsidP="00F05395">
            <w:pPr>
              <w:rPr>
                <w:rFonts w:cstheme="minorHAnsi"/>
              </w:rPr>
            </w:pPr>
          </w:p>
        </w:tc>
      </w:tr>
      <w:tr w:rsidR="00D97F31" w14:paraId="575C1A93" w14:textId="77777777" w:rsidTr="00D97F31">
        <w:tc>
          <w:tcPr>
            <w:tcW w:w="2177" w:type="dxa"/>
          </w:tcPr>
          <w:p w14:paraId="576D8741" w14:textId="77777777" w:rsidR="0003436A" w:rsidRPr="006310DC" w:rsidRDefault="00A268D1" w:rsidP="00F05395">
            <w:pPr>
              <w:rPr>
                <w:sz w:val="20"/>
                <w:szCs w:val="24"/>
              </w:rPr>
            </w:pPr>
            <w:r>
              <w:rPr>
                <w:sz w:val="20"/>
                <w:szCs w:val="24"/>
              </w:rPr>
              <w:t>Julie Mazet</w:t>
            </w:r>
          </w:p>
        </w:tc>
        <w:tc>
          <w:tcPr>
            <w:tcW w:w="1079" w:type="dxa"/>
          </w:tcPr>
          <w:p w14:paraId="1FEABB1B" w14:textId="77777777" w:rsidR="0003436A" w:rsidRPr="006310DC" w:rsidRDefault="0003436A" w:rsidP="00F05395">
            <w:pPr>
              <w:rPr>
                <w:sz w:val="20"/>
                <w:szCs w:val="24"/>
              </w:rPr>
            </w:pPr>
          </w:p>
        </w:tc>
        <w:tc>
          <w:tcPr>
            <w:tcW w:w="4110" w:type="dxa"/>
          </w:tcPr>
          <w:p w14:paraId="0B18C345" w14:textId="77777777" w:rsidR="0003436A" w:rsidRPr="006310DC" w:rsidRDefault="006925FA" w:rsidP="00F05395">
            <w:pPr>
              <w:rPr>
                <w:sz w:val="20"/>
                <w:szCs w:val="24"/>
              </w:rPr>
            </w:pPr>
            <w:r w:rsidRPr="006925FA">
              <w:rPr>
                <w:sz w:val="20"/>
                <w:szCs w:val="24"/>
              </w:rPr>
              <w:t>jmazet.amenagement@ccbd.fr</w:t>
            </w:r>
          </w:p>
        </w:tc>
        <w:tc>
          <w:tcPr>
            <w:tcW w:w="1696" w:type="dxa"/>
          </w:tcPr>
          <w:p w14:paraId="5007D3FB" w14:textId="77777777" w:rsidR="0003436A" w:rsidRPr="00F10A77" w:rsidRDefault="00D221BD" w:rsidP="00F05395">
            <w:pPr>
              <w:rPr>
                <w:rFonts w:cstheme="minorHAnsi"/>
              </w:rPr>
            </w:pPr>
            <w:r w:rsidRPr="00F10A77">
              <w:rPr>
                <w:rFonts w:cstheme="minorHAnsi"/>
              </w:rPr>
              <w:t>04 92 58 30 82</w:t>
            </w:r>
          </w:p>
        </w:tc>
      </w:tr>
      <w:tr w:rsidR="00D97F31" w14:paraId="35C7CCE4" w14:textId="77777777" w:rsidTr="00D97F31">
        <w:tc>
          <w:tcPr>
            <w:tcW w:w="2177" w:type="dxa"/>
          </w:tcPr>
          <w:p w14:paraId="762A6650" w14:textId="3F5A9B1F" w:rsidR="00D97F31" w:rsidRDefault="00D97F31" w:rsidP="00F05395">
            <w:pPr>
              <w:rPr>
                <w:sz w:val="20"/>
                <w:szCs w:val="24"/>
              </w:rPr>
            </w:pPr>
            <w:r>
              <w:rPr>
                <w:sz w:val="20"/>
                <w:szCs w:val="24"/>
              </w:rPr>
              <w:t>Cécile Crouzet</w:t>
            </w:r>
          </w:p>
        </w:tc>
        <w:tc>
          <w:tcPr>
            <w:tcW w:w="1079" w:type="dxa"/>
          </w:tcPr>
          <w:p w14:paraId="53A3EF9E" w14:textId="77777777" w:rsidR="00D97F31" w:rsidRPr="006310DC" w:rsidRDefault="00D97F31" w:rsidP="00F05395">
            <w:pPr>
              <w:rPr>
                <w:sz w:val="20"/>
                <w:szCs w:val="24"/>
              </w:rPr>
            </w:pPr>
          </w:p>
        </w:tc>
        <w:tc>
          <w:tcPr>
            <w:tcW w:w="4110" w:type="dxa"/>
          </w:tcPr>
          <w:p w14:paraId="532C513F" w14:textId="16505435" w:rsidR="00D97F31" w:rsidRPr="00D97F31" w:rsidRDefault="00D97F31" w:rsidP="00F05395">
            <w:pPr>
              <w:rPr>
                <w:rFonts w:cstheme="minorHAnsi"/>
              </w:rPr>
            </w:pPr>
            <w:r w:rsidRPr="00D97F31">
              <w:rPr>
                <w:sz w:val="20"/>
                <w:szCs w:val="24"/>
              </w:rPr>
              <w:t>C.Crouzet@auvergnerhonealpes-tourisme.com</w:t>
            </w:r>
          </w:p>
        </w:tc>
        <w:tc>
          <w:tcPr>
            <w:tcW w:w="1696" w:type="dxa"/>
          </w:tcPr>
          <w:p w14:paraId="6635B759" w14:textId="3C129992" w:rsidR="00D97F31" w:rsidRPr="00F10A77" w:rsidRDefault="00D97F31" w:rsidP="00F05395">
            <w:pPr>
              <w:rPr>
                <w:rFonts w:cstheme="minorHAnsi"/>
              </w:rPr>
            </w:pPr>
            <w:r w:rsidRPr="00D97F31">
              <w:rPr>
                <w:rFonts w:cstheme="minorHAnsi"/>
              </w:rPr>
              <w:t>06 09 21 46 50</w:t>
            </w:r>
          </w:p>
        </w:tc>
      </w:tr>
      <w:tr w:rsidR="0030504E" w14:paraId="2B98E9E0" w14:textId="77777777" w:rsidTr="00D97F31">
        <w:tc>
          <w:tcPr>
            <w:tcW w:w="2177" w:type="dxa"/>
          </w:tcPr>
          <w:p w14:paraId="28220820" w14:textId="345CE8D2" w:rsidR="0030504E" w:rsidRDefault="0030504E" w:rsidP="00BF184F">
            <w:pPr>
              <w:rPr>
                <w:sz w:val="20"/>
                <w:szCs w:val="24"/>
              </w:rPr>
            </w:pPr>
            <w:r>
              <w:rPr>
                <w:sz w:val="20"/>
                <w:szCs w:val="24"/>
              </w:rPr>
              <w:t xml:space="preserve">Carole </w:t>
            </w:r>
            <w:proofErr w:type="spellStart"/>
            <w:r>
              <w:rPr>
                <w:sz w:val="20"/>
                <w:szCs w:val="24"/>
              </w:rPr>
              <w:t>Druart</w:t>
            </w:r>
            <w:proofErr w:type="spellEnd"/>
          </w:p>
        </w:tc>
        <w:tc>
          <w:tcPr>
            <w:tcW w:w="1079" w:type="dxa"/>
          </w:tcPr>
          <w:p w14:paraId="3C9E70FE" w14:textId="77777777" w:rsidR="0030504E" w:rsidRPr="006310DC" w:rsidRDefault="0030504E" w:rsidP="00BF184F">
            <w:pPr>
              <w:rPr>
                <w:sz w:val="20"/>
                <w:szCs w:val="24"/>
              </w:rPr>
            </w:pPr>
          </w:p>
        </w:tc>
        <w:tc>
          <w:tcPr>
            <w:tcW w:w="4110" w:type="dxa"/>
          </w:tcPr>
          <w:p w14:paraId="2561910C" w14:textId="4A913987" w:rsidR="0030504E" w:rsidRPr="00723335" w:rsidRDefault="0030504E" w:rsidP="00723335">
            <w:pPr>
              <w:shd w:val="clear" w:color="auto" w:fill="FFFFFF"/>
              <w:rPr>
                <w:sz w:val="20"/>
                <w:szCs w:val="24"/>
              </w:rPr>
            </w:pPr>
            <w:r w:rsidRPr="0030504E">
              <w:rPr>
                <w:sz w:val="20"/>
                <w:szCs w:val="24"/>
              </w:rPr>
              <w:t>c.druart@ccmatheysine.fr</w:t>
            </w:r>
          </w:p>
        </w:tc>
        <w:tc>
          <w:tcPr>
            <w:tcW w:w="1696" w:type="dxa"/>
          </w:tcPr>
          <w:p w14:paraId="2B064BDB" w14:textId="2DD0A777" w:rsidR="0030504E" w:rsidRPr="00723335" w:rsidRDefault="0030504E" w:rsidP="00BF184F">
            <w:pPr>
              <w:rPr>
                <w:rFonts w:cstheme="minorHAnsi"/>
              </w:rPr>
            </w:pPr>
            <w:r>
              <w:rPr>
                <w:rFonts w:cstheme="minorHAnsi"/>
              </w:rPr>
              <w:t>04 76 81 18 24</w:t>
            </w:r>
          </w:p>
        </w:tc>
      </w:tr>
      <w:tr w:rsidR="00D97F31" w14:paraId="5F66CE59" w14:textId="77777777" w:rsidTr="00D97F31">
        <w:tc>
          <w:tcPr>
            <w:tcW w:w="2177" w:type="dxa"/>
          </w:tcPr>
          <w:p w14:paraId="670AA3B6" w14:textId="2C48978C" w:rsidR="00D97F31" w:rsidRPr="006310DC" w:rsidRDefault="00723335" w:rsidP="00BF184F">
            <w:pPr>
              <w:rPr>
                <w:sz w:val="20"/>
                <w:szCs w:val="24"/>
              </w:rPr>
            </w:pPr>
            <w:r>
              <w:rPr>
                <w:sz w:val="20"/>
                <w:szCs w:val="24"/>
              </w:rPr>
              <w:t xml:space="preserve">Cécile </w:t>
            </w:r>
            <w:proofErr w:type="spellStart"/>
            <w:r>
              <w:rPr>
                <w:sz w:val="20"/>
                <w:szCs w:val="24"/>
              </w:rPr>
              <w:t>Feyeux</w:t>
            </w:r>
            <w:proofErr w:type="spellEnd"/>
          </w:p>
        </w:tc>
        <w:tc>
          <w:tcPr>
            <w:tcW w:w="1079" w:type="dxa"/>
          </w:tcPr>
          <w:p w14:paraId="1E376BA4" w14:textId="77777777" w:rsidR="00D97F31" w:rsidRPr="006310DC" w:rsidRDefault="00D97F31" w:rsidP="00BF184F">
            <w:pPr>
              <w:rPr>
                <w:sz w:val="20"/>
                <w:szCs w:val="24"/>
              </w:rPr>
            </w:pPr>
          </w:p>
        </w:tc>
        <w:tc>
          <w:tcPr>
            <w:tcW w:w="4110" w:type="dxa"/>
          </w:tcPr>
          <w:p w14:paraId="112E6BFF" w14:textId="77777777" w:rsidR="00723335" w:rsidRPr="00723335" w:rsidRDefault="00C5040F" w:rsidP="00723335">
            <w:pPr>
              <w:shd w:val="clear" w:color="auto" w:fill="FFFFFF"/>
              <w:rPr>
                <w:sz w:val="20"/>
                <w:szCs w:val="24"/>
              </w:rPr>
            </w:pPr>
            <w:hyperlink r:id="rId9" w:history="1">
              <w:r w:rsidR="00723335" w:rsidRPr="006112E4">
                <w:rPr>
                  <w:sz w:val="20"/>
                  <w:szCs w:val="24"/>
                </w:rPr>
                <w:t>Cecile.feyeux@auvergnerhonalpes.fr</w:t>
              </w:r>
            </w:hyperlink>
          </w:p>
          <w:p w14:paraId="4F2922FB" w14:textId="7E389C2A" w:rsidR="00D97F31" w:rsidRPr="006310DC" w:rsidRDefault="00D97F31" w:rsidP="00723335">
            <w:pPr>
              <w:rPr>
                <w:sz w:val="20"/>
                <w:szCs w:val="24"/>
              </w:rPr>
            </w:pPr>
          </w:p>
        </w:tc>
        <w:tc>
          <w:tcPr>
            <w:tcW w:w="1696" w:type="dxa"/>
          </w:tcPr>
          <w:p w14:paraId="782FDE0F" w14:textId="6E95BFD5" w:rsidR="00D97F31" w:rsidRPr="00723335" w:rsidRDefault="00723335" w:rsidP="00BF184F">
            <w:pPr>
              <w:rPr>
                <w:rFonts w:ascii="Arial" w:hAnsi="Arial" w:cs="Arial"/>
                <w:color w:val="212121"/>
                <w:sz w:val="20"/>
                <w:szCs w:val="20"/>
              </w:rPr>
            </w:pPr>
            <w:r w:rsidRPr="00723335">
              <w:rPr>
                <w:rFonts w:cstheme="minorHAnsi"/>
              </w:rPr>
              <w:t>04 26 73 62 21 06 70 81 14 53</w:t>
            </w:r>
          </w:p>
        </w:tc>
      </w:tr>
      <w:tr w:rsidR="00723335" w14:paraId="72CAFFDB" w14:textId="77777777" w:rsidTr="00D97F31">
        <w:tc>
          <w:tcPr>
            <w:tcW w:w="2177" w:type="dxa"/>
          </w:tcPr>
          <w:p w14:paraId="527E64F4" w14:textId="32D27A27" w:rsidR="00723335" w:rsidRDefault="00723335" w:rsidP="00723335">
            <w:pPr>
              <w:rPr>
                <w:sz w:val="20"/>
                <w:szCs w:val="24"/>
              </w:rPr>
            </w:pPr>
            <w:r>
              <w:rPr>
                <w:sz w:val="20"/>
                <w:szCs w:val="24"/>
              </w:rPr>
              <w:t>Louise Fritz</w:t>
            </w:r>
          </w:p>
        </w:tc>
        <w:tc>
          <w:tcPr>
            <w:tcW w:w="1079" w:type="dxa"/>
          </w:tcPr>
          <w:p w14:paraId="55F3BFE7" w14:textId="77777777" w:rsidR="00723335" w:rsidRPr="006310DC" w:rsidRDefault="00723335" w:rsidP="00723335">
            <w:pPr>
              <w:rPr>
                <w:sz w:val="20"/>
                <w:szCs w:val="24"/>
              </w:rPr>
            </w:pPr>
          </w:p>
        </w:tc>
        <w:tc>
          <w:tcPr>
            <w:tcW w:w="4110" w:type="dxa"/>
          </w:tcPr>
          <w:p w14:paraId="0315E3E7" w14:textId="6CA0AB99" w:rsidR="00723335" w:rsidRPr="006925FA" w:rsidRDefault="006112E4" w:rsidP="00723335">
            <w:pPr>
              <w:rPr>
                <w:sz w:val="20"/>
                <w:szCs w:val="24"/>
              </w:rPr>
            </w:pPr>
            <w:r w:rsidRPr="006112E4">
              <w:rPr>
                <w:sz w:val="20"/>
                <w:szCs w:val="24"/>
              </w:rPr>
              <w:t>tourisme@maurienne-galibier.com</w:t>
            </w:r>
          </w:p>
        </w:tc>
        <w:tc>
          <w:tcPr>
            <w:tcW w:w="1696" w:type="dxa"/>
          </w:tcPr>
          <w:p w14:paraId="79D4C65E" w14:textId="409A29CA" w:rsidR="00723335" w:rsidRPr="00F10A77" w:rsidRDefault="006112E4" w:rsidP="00723335">
            <w:pPr>
              <w:rPr>
                <w:rFonts w:cstheme="minorHAnsi"/>
              </w:rPr>
            </w:pPr>
            <w:r>
              <w:rPr>
                <w:rFonts w:cstheme="minorHAnsi"/>
              </w:rPr>
              <w:t>06 44 25 12 96</w:t>
            </w:r>
          </w:p>
        </w:tc>
      </w:tr>
      <w:tr w:rsidR="0030504E" w14:paraId="4A3B29B3" w14:textId="77777777" w:rsidTr="00D97F31">
        <w:tc>
          <w:tcPr>
            <w:tcW w:w="2177" w:type="dxa"/>
          </w:tcPr>
          <w:p w14:paraId="41344A0A" w14:textId="3AF5B1E0" w:rsidR="0030504E" w:rsidRDefault="0030504E" w:rsidP="00723335">
            <w:pPr>
              <w:rPr>
                <w:sz w:val="20"/>
                <w:szCs w:val="24"/>
              </w:rPr>
            </w:pPr>
            <w:r>
              <w:rPr>
                <w:sz w:val="20"/>
                <w:szCs w:val="24"/>
              </w:rPr>
              <w:t>Inès Guezennec</w:t>
            </w:r>
          </w:p>
        </w:tc>
        <w:tc>
          <w:tcPr>
            <w:tcW w:w="1079" w:type="dxa"/>
          </w:tcPr>
          <w:p w14:paraId="0E09345B" w14:textId="77777777" w:rsidR="0030504E" w:rsidRPr="006310DC" w:rsidRDefault="0030504E" w:rsidP="00723335">
            <w:pPr>
              <w:rPr>
                <w:sz w:val="20"/>
                <w:szCs w:val="24"/>
              </w:rPr>
            </w:pPr>
          </w:p>
        </w:tc>
        <w:tc>
          <w:tcPr>
            <w:tcW w:w="4110" w:type="dxa"/>
          </w:tcPr>
          <w:p w14:paraId="122A4EEB" w14:textId="72538708" w:rsidR="0030504E" w:rsidRPr="006925FA" w:rsidRDefault="0030504E" w:rsidP="00723335">
            <w:pPr>
              <w:rPr>
                <w:sz w:val="20"/>
                <w:szCs w:val="24"/>
              </w:rPr>
            </w:pPr>
            <w:r w:rsidRPr="0030504E">
              <w:rPr>
                <w:sz w:val="20"/>
                <w:szCs w:val="24"/>
              </w:rPr>
              <w:t>ines.guezennec@provencealpesagglo.fr</w:t>
            </w:r>
          </w:p>
        </w:tc>
        <w:tc>
          <w:tcPr>
            <w:tcW w:w="1696" w:type="dxa"/>
          </w:tcPr>
          <w:p w14:paraId="7C224843" w14:textId="77777777" w:rsidR="0030504E" w:rsidRPr="00F10A77" w:rsidRDefault="0030504E" w:rsidP="00723335">
            <w:pPr>
              <w:rPr>
                <w:rFonts w:cstheme="minorHAnsi"/>
              </w:rPr>
            </w:pPr>
          </w:p>
        </w:tc>
      </w:tr>
      <w:tr w:rsidR="006112E4" w14:paraId="4A3EFCC7" w14:textId="77777777" w:rsidTr="00BF184F">
        <w:tc>
          <w:tcPr>
            <w:tcW w:w="2177" w:type="dxa"/>
          </w:tcPr>
          <w:p w14:paraId="67CF2D89" w14:textId="77777777" w:rsidR="006112E4" w:rsidRDefault="006112E4" w:rsidP="00BF184F">
            <w:pPr>
              <w:rPr>
                <w:sz w:val="20"/>
                <w:szCs w:val="24"/>
              </w:rPr>
            </w:pPr>
            <w:r>
              <w:rPr>
                <w:sz w:val="20"/>
                <w:szCs w:val="24"/>
              </w:rPr>
              <w:t xml:space="preserve">Sandrine </w:t>
            </w:r>
            <w:proofErr w:type="spellStart"/>
            <w:r>
              <w:rPr>
                <w:sz w:val="20"/>
                <w:szCs w:val="24"/>
              </w:rPr>
              <w:t>Guillé</w:t>
            </w:r>
            <w:proofErr w:type="spellEnd"/>
          </w:p>
        </w:tc>
        <w:tc>
          <w:tcPr>
            <w:tcW w:w="1079" w:type="dxa"/>
          </w:tcPr>
          <w:p w14:paraId="1212DCA1" w14:textId="77777777" w:rsidR="006112E4" w:rsidRPr="006310DC" w:rsidRDefault="006112E4" w:rsidP="00BF184F">
            <w:pPr>
              <w:rPr>
                <w:sz w:val="20"/>
                <w:szCs w:val="24"/>
              </w:rPr>
            </w:pPr>
          </w:p>
        </w:tc>
        <w:tc>
          <w:tcPr>
            <w:tcW w:w="4110" w:type="dxa"/>
          </w:tcPr>
          <w:p w14:paraId="78A6C9A0" w14:textId="77777777" w:rsidR="006112E4" w:rsidRPr="006310DC" w:rsidRDefault="006112E4" w:rsidP="00BF184F">
            <w:pPr>
              <w:rPr>
                <w:sz w:val="20"/>
                <w:szCs w:val="24"/>
              </w:rPr>
            </w:pPr>
            <w:r w:rsidRPr="00F10A77">
              <w:rPr>
                <w:sz w:val="20"/>
                <w:szCs w:val="24"/>
              </w:rPr>
              <w:t>sguille@maregionsud.fr</w:t>
            </w:r>
          </w:p>
        </w:tc>
        <w:tc>
          <w:tcPr>
            <w:tcW w:w="1696" w:type="dxa"/>
          </w:tcPr>
          <w:p w14:paraId="319207B8" w14:textId="77777777" w:rsidR="006112E4" w:rsidRPr="00F10A77" w:rsidRDefault="006112E4" w:rsidP="00BF184F">
            <w:pPr>
              <w:rPr>
                <w:rFonts w:cstheme="minorHAnsi"/>
              </w:rPr>
            </w:pPr>
            <w:r w:rsidRPr="00F10A77">
              <w:rPr>
                <w:rStyle w:val="mibkeyword"/>
                <w:rFonts w:cstheme="minorHAnsi"/>
              </w:rPr>
              <w:t>04 88 10 76 55</w:t>
            </w:r>
          </w:p>
        </w:tc>
      </w:tr>
      <w:tr w:rsidR="0030504E" w14:paraId="163D0295" w14:textId="77777777" w:rsidTr="00D97F31">
        <w:tc>
          <w:tcPr>
            <w:tcW w:w="2177" w:type="dxa"/>
          </w:tcPr>
          <w:p w14:paraId="459F5B90" w14:textId="07A24530" w:rsidR="0030504E" w:rsidRDefault="0030504E" w:rsidP="00723335">
            <w:pPr>
              <w:rPr>
                <w:sz w:val="20"/>
                <w:szCs w:val="24"/>
              </w:rPr>
            </w:pPr>
            <w:r>
              <w:rPr>
                <w:sz w:val="20"/>
                <w:szCs w:val="24"/>
              </w:rPr>
              <w:t xml:space="preserve">Charles </w:t>
            </w:r>
            <w:proofErr w:type="spellStart"/>
            <w:r>
              <w:rPr>
                <w:sz w:val="20"/>
                <w:szCs w:val="24"/>
              </w:rPr>
              <w:t>Lacquement</w:t>
            </w:r>
            <w:proofErr w:type="spellEnd"/>
          </w:p>
        </w:tc>
        <w:tc>
          <w:tcPr>
            <w:tcW w:w="1079" w:type="dxa"/>
          </w:tcPr>
          <w:p w14:paraId="0D888DDD" w14:textId="77777777" w:rsidR="0030504E" w:rsidRPr="006310DC" w:rsidRDefault="0030504E" w:rsidP="00723335">
            <w:pPr>
              <w:rPr>
                <w:sz w:val="20"/>
                <w:szCs w:val="24"/>
              </w:rPr>
            </w:pPr>
          </w:p>
        </w:tc>
        <w:tc>
          <w:tcPr>
            <w:tcW w:w="4110" w:type="dxa"/>
          </w:tcPr>
          <w:p w14:paraId="4AB71600" w14:textId="76476C3F" w:rsidR="0030504E" w:rsidRPr="00D221BD" w:rsidRDefault="00C5040F" w:rsidP="00723335">
            <w:pPr>
              <w:rPr>
                <w:sz w:val="20"/>
                <w:szCs w:val="24"/>
              </w:rPr>
            </w:pPr>
            <w:hyperlink r:id="rId10" w:history="1">
              <w:r w:rsidR="0030504E" w:rsidRPr="006112E4">
                <w:rPr>
                  <w:sz w:val="20"/>
                  <w:szCs w:val="24"/>
                </w:rPr>
                <w:t>clacquement@baronnies-provencales.fr</w:t>
              </w:r>
            </w:hyperlink>
          </w:p>
        </w:tc>
        <w:tc>
          <w:tcPr>
            <w:tcW w:w="1696" w:type="dxa"/>
          </w:tcPr>
          <w:p w14:paraId="6CD3D91C" w14:textId="77777777" w:rsidR="0030504E" w:rsidRPr="00F10A77" w:rsidRDefault="0030504E" w:rsidP="00723335">
            <w:pPr>
              <w:rPr>
                <w:rFonts w:cstheme="minorHAnsi"/>
              </w:rPr>
            </w:pPr>
          </w:p>
        </w:tc>
      </w:tr>
      <w:tr w:rsidR="0030504E" w14:paraId="35F49AD4" w14:textId="77777777" w:rsidTr="00D97F31">
        <w:tc>
          <w:tcPr>
            <w:tcW w:w="2177" w:type="dxa"/>
          </w:tcPr>
          <w:p w14:paraId="29B1C673" w14:textId="1FD121F9" w:rsidR="0030504E" w:rsidRDefault="0030504E" w:rsidP="00723335">
            <w:pPr>
              <w:rPr>
                <w:sz w:val="20"/>
                <w:szCs w:val="24"/>
              </w:rPr>
            </w:pPr>
            <w:r>
              <w:rPr>
                <w:sz w:val="20"/>
                <w:szCs w:val="24"/>
              </w:rPr>
              <w:t>Pierre de Montmorillon</w:t>
            </w:r>
          </w:p>
        </w:tc>
        <w:tc>
          <w:tcPr>
            <w:tcW w:w="1079" w:type="dxa"/>
          </w:tcPr>
          <w:p w14:paraId="2416FCA6" w14:textId="77777777" w:rsidR="0030504E" w:rsidRPr="006310DC" w:rsidRDefault="0030504E" w:rsidP="00723335">
            <w:pPr>
              <w:rPr>
                <w:sz w:val="20"/>
                <w:szCs w:val="24"/>
              </w:rPr>
            </w:pPr>
          </w:p>
        </w:tc>
        <w:tc>
          <w:tcPr>
            <w:tcW w:w="4110" w:type="dxa"/>
          </w:tcPr>
          <w:p w14:paraId="20E7421A" w14:textId="2187326E" w:rsidR="0030504E" w:rsidRPr="00D221BD" w:rsidRDefault="00C5040F" w:rsidP="00723335">
            <w:pPr>
              <w:rPr>
                <w:sz w:val="20"/>
                <w:szCs w:val="24"/>
              </w:rPr>
            </w:pPr>
            <w:hyperlink r:id="rId11" w:history="1">
              <w:r w:rsidR="0030504E" w:rsidRPr="006112E4">
                <w:rPr>
                  <w:sz w:val="20"/>
                  <w:szCs w:val="24"/>
                </w:rPr>
                <w:t>p.demontmorillon@ccbrianconnais.fr</w:t>
              </w:r>
            </w:hyperlink>
          </w:p>
        </w:tc>
        <w:tc>
          <w:tcPr>
            <w:tcW w:w="1696" w:type="dxa"/>
          </w:tcPr>
          <w:p w14:paraId="62DF9218" w14:textId="77777777" w:rsidR="0030504E" w:rsidRPr="00F10A77" w:rsidRDefault="0030504E" w:rsidP="00723335">
            <w:pPr>
              <w:rPr>
                <w:rFonts w:cstheme="minorHAnsi"/>
              </w:rPr>
            </w:pPr>
          </w:p>
        </w:tc>
      </w:tr>
      <w:tr w:rsidR="006112E4" w14:paraId="0E1D48E5" w14:textId="77777777" w:rsidTr="00BF184F">
        <w:tc>
          <w:tcPr>
            <w:tcW w:w="2177" w:type="dxa"/>
          </w:tcPr>
          <w:p w14:paraId="48B3A9BF" w14:textId="77777777" w:rsidR="006112E4" w:rsidRPr="006310DC" w:rsidRDefault="006112E4" w:rsidP="00BF184F">
            <w:pPr>
              <w:rPr>
                <w:sz w:val="20"/>
                <w:szCs w:val="24"/>
              </w:rPr>
            </w:pPr>
            <w:r>
              <w:rPr>
                <w:sz w:val="20"/>
                <w:szCs w:val="24"/>
              </w:rPr>
              <w:t>Hélène Mesland</w:t>
            </w:r>
          </w:p>
        </w:tc>
        <w:tc>
          <w:tcPr>
            <w:tcW w:w="1079" w:type="dxa"/>
          </w:tcPr>
          <w:p w14:paraId="2F83E07A" w14:textId="77777777" w:rsidR="006112E4" w:rsidRPr="006310DC" w:rsidRDefault="006112E4" w:rsidP="00BF184F">
            <w:pPr>
              <w:rPr>
                <w:sz w:val="20"/>
                <w:szCs w:val="24"/>
              </w:rPr>
            </w:pPr>
          </w:p>
        </w:tc>
        <w:tc>
          <w:tcPr>
            <w:tcW w:w="4110" w:type="dxa"/>
          </w:tcPr>
          <w:p w14:paraId="714764DC" w14:textId="77777777" w:rsidR="006112E4" w:rsidRPr="00D221BD" w:rsidRDefault="006112E4" w:rsidP="00BF184F">
            <w:pPr>
              <w:rPr>
                <w:sz w:val="20"/>
                <w:szCs w:val="20"/>
              </w:rPr>
            </w:pPr>
            <w:r w:rsidRPr="00D221BD">
              <w:rPr>
                <w:sz w:val="20"/>
                <w:szCs w:val="20"/>
              </w:rPr>
              <w:t>helene.mesland@tarentaise-vanoise.fr</w:t>
            </w:r>
          </w:p>
        </w:tc>
        <w:tc>
          <w:tcPr>
            <w:tcW w:w="1696" w:type="dxa"/>
          </w:tcPr>
          <w:p w14:paraId="5AF54322" w14:textId="77777777" w:rsidR="006112E4" w:rsidRPr="00F10A77" w:rsidRDefault="006112E4" w:rsidP="00BF184F">
            <w:pPr>
              <w:rPr>
                <w:rFonts w:cstheme="minorHAnsi"/>
              </w:rPr>
            </w:pPr>
            <w:r w:rsidRPr="00F10A77">
              <w:rPr>
                <w:rFonts w:cstheme="minorHAnsi"/>
              </w:rPr>
              <w:t>04 79 24 78 10</w:t>
            </w:r>
          </w:p>
        </w:tc>
      </w:tr>
      <w:tr w:rsidR="00723335" w14:paraId="4F6422F0" w14:textId="77777777" w:rsidTr="00D97F31">
        <w:tc>
          <w:tcPr>
            <w:tcW w:w="2177" w:type="dxa"/>
          </w:tcPr>
          <w:p w14:paraId="037463CE" w14:textId="77777777" w:rsidR="00723335" w:rsidRPr="006310DC" w:rsidRDefault="00723335" w:rsidP="00723335">
            <w:pPr>
              <w:rPr>
                <w:sz w:val="20"/>
                <w:szCs w:val="24"/>
              </w:rPr>
            </w:pPr>
            <w:r>
              <w:rPr>
                <w:sz w:val="20"/>
                <w:szCs w:val="24"/>
              </w:rPr>
              <w:t>Julie Privat</w:t>
            </w:r>
          </w:p>
        </w:tc>
        <w:tc>
          <w:tcPr>
            <w:tcW w:w="1079" w:type="dxa"/>
          </w:tcPr>
          <w:p w14:paraId="2325869E" w14:textId="77777777" w:rsidR="00723335" w:rsidRPr="006310DC" w:rsidRDefault="00723335" w:rsidP="00723335">
            <w:pPr>
              <w:rPr>
                <w:sz w:val="20"/>
                <w:szCs w:val="24"/>
              </w:rPr>
            </w:pPr>
          </w:p>
        </w:tc>
        <w:tc>
          <w:tcPr>
            <w:tcW w:w="4110" w:type="dxa"/>
          </w:tcPr>
          <w:p w14:paraId="71AA1863" w14:textId="77777777" w:rsidR="00723335" w:rsidRPr="006310DC" w:rsidRDefault="00723335" w:rsidP="00723335">
            <w:pPr>
              <w:rPr>
                <w:sz w:val="20"/>
                <w:szCs w:val="24"/>
              </w:rPr>
            </w:pPr>
            <w:r w:rsidRPr="00D221BD">
              <w:rPr>
                <w:sz w:val="20"/>
                <w:szCs w:val="24"/>
              </w:rPr>
              <w:t>j.privat@cc-paysdesecrins.com</w:t>
            </w:r>
          </w:p>
        </w:tc>
        <w:tc>
          <w:tcPr>
            <w:tcW w:w="1696" w:type="dxa"/>
          </w:tcPr>
          <w:p w14:paraId="257688A0" w14:textId="77777777" w:rsidR="00723335" w:rsidRPr="00F10A77" w:rsidRDefault="00723335" w:rsidP="00723335">
            <w:pPr>
              <w:rPr>
                <w:rFonts w:cstheme="minorHAnsi"/>
              </w:rPr>
            </w:pPr>
            <w:r w:rsidRPr="00F10A77">
              <w:rPr>
                <w:rFonts w:cstheme="minorHAnsi"/>
              </w:rPr>
              <w:t>04 92 23 20 10</w:t>
            </w:r>
          </w:p>
        </w:tc>
      </w:tr>
      <w:tr w:rsidR="007E5D91" w14:paraId="73384F2E" w14:textId="77777777" w:rsidTr="00D97F31">
        <w:tc>
          <w:tcPr>
            <w:tcW w:w="2177" w:type="dxa"/>
          </w:tcPr>
          <w:p w14:paraId="42635F27" w14:textId="0C014660" w:rsidR="007E5D91" w:rsidRDefault="007E5D91" w:rsidP="00723335">
            <w:pPr>
              <w:rPr>
                <w:sz w:val="20"/>
                <w:szCs w:val="24"/>
              </w:rPr>
            </w:pPr>
            <w:r>
              <w:rPr>
                <w:sz w:val="20"/>
                <w:szCs w:val="24"/>
              </w:rPr>
              <w:t>Laëtitia Ravanel</w:t>
            </w:r>
          </w:p>
        </w:tc>
        <w:tc>
          <w:tcPr>
            <w:tcW w:w="1079" w:type="dxa"/>
          </w:tcPr>
          <w:p w14:paraId="7946214C" w14:textId="77777777" w:rsidR="007E5D91" w:rsidRPr="006310DC" w:rsidRDefault="007E5D91" w:rsidP="00723335">
            <w:pPr>
              <w:rPr>
                <w:sz w:val="20"/>
                <w:szCs w:val="24"/>
              </w:rPr>
            </w:pPr>
          </w:p>
        </w:tc>
        <w:tc>
          <w:tcPr>
            <w:tcW w:w="4110" w:type="dxa"/>
          </w:tcPr>
          <w:p w14:paraId="1278616A" w14:textId="6E717CE0" w:rsidR="007E5D91" w:rsidRPr="006310DC" w:rsidRDefault="007E5D91" w:rsidP="00723335">
            <w:pPr>
              <w:rPr>
                <w:sz w:val="20"/>
                <w:szCs w:val="24"/>
              </w:rPr>
            </w:pPr>
            <w:r w:rsidRPr="007E5D91">
              <w:rPr>
                <w:sz w:val="20"/>
                <w:szCs w:val="24"/>
              </w:rPr>
              <w:t>laetitia.ravanel@ccvcmb.fr</w:t>
            </w:r>
          </w:p>
        </w:tc>
        <w:tc>
          <w:tcPr>
            <w:tcW w:w="1696" w:type="dxa"/>
          </w:tcPr>
          <w:p w14:paraId="2F3DDC47" w14:textId="77777777" w:rsidR="007E5D91" w:rsidRPr="00F10A77" w:rsidRDefault="007E5D91" w:rsidP="00723335">
            <w:pPr>
              <w:rPr>
                <w:rFonts w:cstheme="minorHAnsi"/>
              </w:rPr>
            </w:pPr>
          </w:p>
        </w:tc>
      </w:tr>
      <w:tr w:rsidR="0030504E" w14:paraId="475C4CB8" w14:textId="77777777" w:rsidTr="00D97F31">
        <w:tc>
          <w:tcPr>
            <w:tcW w:w="2177" w:type="dxa"/>
          </w:tcPr>
          <w:p w14:paraId="70D203C7" w14:textId="5E768A24" w:rsidR="0030504E" w:rsidRDefault="0030504E" w:rsidP="00723335">
            <w:pPr>
              <w:rPr>
                <w:sz w:val="20"/>
                <w:szCs w:val="24"/>
              </w:rPr>
            </w:pPr>
            <w:r>
              <w:rPr>
                <w:sz w:val="20"/>
                <w:szCs w:val="24"/>
              </w:rPr>
              <w:t>Laura Rouch</w:t>
            </w:r>
          </w:p>
        </w:tc>
        <w:tc>
          <w:tcPr>
            <w:tcW w:w="1079" w:type="dxa"/>
          </w:tcPr>
          <w:p w14:paraId="43E7CF7F" w14:textId="62810780" w:rsidR="0030504E" w:rsidRPr="006310DC" w:rsidRDefault="0030504E" w:rsidP="00723335">
            <w:pPr>
              <w:rPr>
                <w:sz w:val="20"/>
                <w:szCs w:val="24"/>
              </w:rPr>
            </w:pPr>
            <w:proofErr w:type="spellStart"/>
            <w:r>
              <w:rPr>
                <w:sz w:val="20"/>
                <w:szCs w:val="24"/>
              </w:rPr>
              <w:t>Irstéa</w:t>
            </w:r>
            <w:proofErr w:type="spellEnd"/>
          </w:p>
        </w:tc>
        <w:tc>
          <w:tcPr>
            <w:tcW w:w="4110" w:type="dxa"/>
          </w:tcPr>
          <w:p w14:paraId="2F100BB0" w14:textId="7BADAE04" w:rsidR="0030504E" w:rsidRPr="00F10A77" w:rsidRDefault="006112E4" w:rsidP="00723335">
            <w:pPr>
              <w:rPr>
                <w:sz w:val="20"/>
                <w:szCs w:val="24"/>
              </w:rPr>
            </w:pPr>
            <w:r w:rsidRPr="006112E4">
              <w:rPr>
                <w:sz w:val="20"/>
                <w:szCs w:val="24"/>
              </w:rPr>
              <w:t>laura.rouch@irstea.fr</w:t>
            </w:r>
          </w:p>
        </w:tc>
        <w:tc>
          <w:tcPr>
            <w:tcW w:w="1696" w:type="dxa"/>
          </w:tcPr>
          <w:p w14:paraId="159D1C88" w14:textId="77777777" w:rsidR="0030504E" w:rsidRPr="00F10A77" w:rsidRDefault="0030504E" w:rsidP="00723335">
            <w:pPr>
              <w:rPr>
                <w:rFonts w:cstheme="minorHAnsi"/>
              </w:rPr>
            </w:pPr>
          </w:p>
        </w:tc>
      </w:tr>
      <w:tr w:rsidR="00723335" w14:paraId="4946E6B1" w14:textId="77777777" w:rsidTr="00D97F31">
        <w:tc>
          <w:tcPr>
            <w:tcW w:w="2177" w:type="dxa"/>
          </w:tcPr>
          <w:p w14:paraId="6EA98A1A" w14:textId="77777777" w:rsidR="00723335" w:rsidRDefault="00723335" w:rsidP="00723335">
            <w:pPr>
              <w:rPr>
                <w:sz w:val="20"/>
                <w:szCs w:val="24"/>
              </w:rPr>
            </w:pPr>
            <w:r>
              <w:rPr>
                <w:sz w:val="20"/>
                <w:szCs w:val="24"/>
              </w:rPr>
              <w:t xml:space="preserve">Coralie </w:t>
            </w:r>
            <w:proofErr w:type="spellStart"/>
            <w:r>
              <w:rPr>
                <w:sz w:val="20"/>
                <w:szCs w:val="24"/>
              </w:rPr>
              <w:t>Seweryn</w:t>
            </w:r>
            <w:proofErr w:type="spellEnd"/>
          </w:p>
        </w:tc>
        <w:tc>
          <w:tcPr>
            <w:tcW w:w="1079" w:type="dxa"/>
          </w:tcPr>
          <w:p w14:paraId="7923EA7F" w14:textId="77777777" w:rsidR="00723335" w:rsidRPr="006310DC" w:rsidRDefault="00723335" w:rsidP="00723335">
            <w:pPr>
              <w:rPr>
                <w:sz w:val="20"/>
                <w:szCs w:val="24"/>
              </w:rPr>
            </w:pPr>
          </w:p>
        </w:tc>
        <w:tc>
          <w:tcPr>
            <w:tcW w:w="4110" w:type="dxa"/>
          </w:tcPr>
          <w:p w14:paraId="71E80F6E" w14:textId="77777777" w:rsidR="00723335" w:rsidRPr="006310DC" w:rsidRDefault="00723335" w:rsidP="00723335">
            <w:pPr>
              <w:rPr>
                <w:sz w:val="20"/>
                <w:szCs w:val="24"/>
              </w:rPr>
            </w:pPr>
            <w:r w:rsidRPr="00F10A77">
              <w:rPr>
                <w:sz w:val="20"/>
                <w:szCs w:val="24"/>
              </w:rPr>
              <w:t>c.seweryn@pays-sud.fr</w:t>
            </w:r>
          </w:p>
        </w:tc>
        <w:tc>
          <w:tcPr>
            <w:tcW w:w="1696" w:type="dxa"/>
          </w:tcPr>
          <w:p w14:paraId="6EA4F48E" w14:textId="77777777" w:rsidR="00723335" w:rsidRPr="00F10A77" w:rsidRDefault="00723335" w:rsidP="00723335">
            <w:pPr>
              <w:rPr>
                <w:rFonts w:cstheme="minorHAnsi"/>
              </w:rPr>
            </w:pPr>
            <w:r w:rsidRPr="00F10A77">
              <w:rPr>
                <w:rFonts w:cstheme="minorHAnsi"/>
              </w:rPr>
              <w:t>04 92 81 15 54</w:t>
            </w:r>
          </w:p>
        </w:tc>
      </w:tr>
      <w:tr w:rsidR="00723335" w14:paraId="21EFA8BF" w14:textId="77777777" w:rsidTr="00D97F31">
        <w:tc>
          <w:tcPr>
            <w:tcW w:w="2177" w:type="dxa"/>
          </w:tcPr>
          <w:p w14:paraId="400CFEED" w14:textId="77777777" w:rsidR="00723335" w:rsidRDefault="00723335" w:rsidP="00723335">
            <w:pPr>
              <w:rPr>
                <w:sz w:val="20"/>
                <w:szCs w:val="24"/>
              </w:rPr>
            </w:pPr>
            <w:r>
              <w:rPr>
                <w:sz w:val="20"/>
                <w:szCs w:val="24"/>
              </w:rPr>
              <w:t>Benoît Tiberghien</w:t>
            </w:r>
          </w:p>
        </w:tc>
        <w:tc>
          <w:tcPr>
            <w:tcW w:w="1079" w:type="dxa"/>
          </w:tcPr>
          <w:p w14:paraId="4D9C8FC8" w14:textId="77777777" w:rsidR="00723335" w:rsidRPr="006310DC" w:rsidRDefault="00723335" w:rsidP="00723335">
            <w:pPr>
              <w:rPr>
                <w:sz w:val="20"/>
                <w:szCs w:val="24"/>
              </w:rPr>
            </w:pPr>
          </w:p>
        </w:tc>
        <w:tc>
          <w:tcPr>
            <w:tcW w:w="4110" w:type="dxa"/>
          </w:tcPr>
          <w:p w14:paraId="0A44C2A7" w14:textId="77777777" w:rsidR="00723335" w:rsidRPr="006310DC" w:rsidRDefault="00723335" w:rsidP="00723335">
            <w:pPr>
              <w:rPr>
                <w:sz w:val="20"/>
                <w:szCs w:val="24"/>
              </w:rPr>
            </w:pPr>
            <w:r w:rsidRPr="00F10A77">
              <w:rPr>
                <w:sz w:val="20"/>
                <w:szCs w:val="24"/>
              </w:rPr>
              <w:t>b.tiberghien@parcdesbauges.com</w:t>
            </w:r>
          </w:p>
        </w:tc>
        <w:tc>
          <w:tcPr>
            <w:tcW w:w="1696" w:type="dxa"/>
          </w:tcPr>
          <w:p w14:paraId="0AEC2FBA" w14:textId="77777777" w:rsidR="00723335" w:rsidRPr="00F10A77" w:rsidRDefault="00723335" w:rsidP="00723335">
            <w:pPr>
              <w:rPr>
                <w:rFonts w:cstheme="minorHAnsi"/>
                <w:b/>
              </w:rPr>
            </w:pPr>
            <w:r w:rsidRPr="00F10A77">
              <w:rPr>
                <w:rStyle w:val="lev"/>
                <w:rFonts w:cstheme="minorHAnsi"/>
                <w:b w:val="0"/>
              </w:rPr>
              <w:t>04 79 54 97 64</w:t>
            </w:r>
          </w:p>
        </w:tc>
      </w:tr>
      <w:tr w:rsidR="006112E4" w14:paraId="3B92FC2D" w14:textId="77777777" w:rsidTr="00BF184F">
        <w:tc>
          <w:tcPr>
            <w:tcW w:w="2177" w:type="dxa"/>
          </w:tcPr>
          <w:p w14:paraId="03CF6D00" w14:textId="77777777" w:rsidR="006112E4" w:rsidRDefault="006112E4" w:rsidP="00BF184F">
            <w:pPr>
              <w:rPr>
                <w:sz w:val="20"/>
                <w:szCs w:val="24"/>
              </w:rPr>
            </w:pPr>
            <w:r>
              <w:rPr>
                <w:sz w:val="20"/>
                <w:szCs w:val="24"/>
              </w:rPr>
              <w:t xml:space="preserve">Sabine </w:t>
            </w:r>
            <w:proofErr w:type="spellStart"/>
            <w:r>
              <w:rPr>
                <w:sz w:val="20"/>
                <w:szCs w:val="24"/>
              </w:rPr>
              <w:t>Vincenti</w:t>
            </w:r>
            <w:proofErr w:type="spellEnd"/>
          </w:p>
        </w:tc>
        <w:tc>
          <w:tcPr>
            <w:tcW w:w="1079" w:type="dxa"/>
          </w:tcPr>
          <w:p w14:paraId="47954176" w14:textId="77777777" w:rsidR="006112E4" w:rsidRPr="006310DC" w:rsidRDefault="006112E4" w:rsidP="00BF184F">
            <w:pPr>
              <w:rPr>
                <w:sz w:val="20"/>
                <w:szCs w:val="24"/>
              </w:rPr>
            </w:pPr>
          </w:p>
        </w:tc>
        <w:tc>
          <w:tcPr>
            <w:tcW w:w="4110" w:type="dxa"/>
          </w:tcPr>
          <w:p w14:paraId="43FD2901" w14:textId="4A1EDD40" w:rsidR="006112E4" w:rsidRPr="006310DC" w:rsidRDefault="00C5040F" w:rsidP="00BF184F">
            <w:pPr>
              <w:rPr>
                <w:sz w:val="20"/>
                <w:szCs w:val="24"/>
              </w:rPr>
            </w:pPr>
            <w:hyperlink r:id="rId12" w:history="1">
              <w:r w:rsidR="006112E4" w:rsidRPr="00DE5D40">
                <w:rPr>
                  <w:sz w:val="20"/>
                  <w:szCs w:val="24"/>
                </w:rPr>
                <w:t>amenagement@hautchablais.fr</w:t>
              </w:r>
            </w:hyperlink>
          </w:p>
        </w:tc>
        <w:tc>
          <w:tcPr>
            <w:tcW w:w="1696" w:type="dxa"/>
          </w:tcPr>
          <w:p w14:paraId="621ADCBC" w14:textId="27BF43B3" w:rsidR="006112E4" w:rsidRPr="00DE5D40" w:rsidRDefault="006112E4" w:rsidP="00BF184F">
            <w:pPr>
              <w:rPr>
                <w:rFonts w:cstheme="minorHAnsi"/>
                <w:b/>
                <w:bCs/>
              </w:rPr>
            </w:pPr>
            <w:r w:rsidRPr="00DE5D40">
              <w:rPr>
                <w:rStyle w:val="lev"/>
                <w:rFonts w:cstheme="minorHAnsi"/>
                <w:b w:val="0"/>
                <w:bCs w:val="0"/>
              </w:rPr>
              <w:t>04 50 38 41 99</w:t>
            </w:r>
          </w:p>
        </w:tc>
      </w:tr>
    </w:tbl>
    <w:p w14:paraId="06F3902A" w14:textId="689FD414" w:rsidR="00F05395" w:rsidRDefault="00F05395" w:rsidP="00F05395">
      <w:pPr>
        <w:spacing w:after="0" w:line="240" w:lineRule="auto"/>
      </w:pPr>
    </w:p>
    <w:p w14:paraId="48EE431F" w14:textId="5F773189" w:rsidR="00F92818" w:rsidRDefault="00F92818" w:rsidP="00F92818">
      <w:pPr>
        <w:spacing w:after="0"/>
        <w:rPr>
          <w:b/>
          <w:sz w:val="24"/>
          <w:szCs w:val="24"/>
        </w:rPr>
      </w:pPr>
    </w:p>
    <w:p w14:paraId="7791C803" w14:textId="77777777" w:rsidR="00F92818" w:rsidRPr="00F92818" w:rsidRDefault="00F92818" w:rsidP="00F92818">
      <w:pPr>
        <w:pBdr>
          <w:bottom w:val="single" w:sz="24" w:space="1" w:color="008080"/>
        </w:pBdr>
        <w:spacing w:after="0"/>
        <w:rPr>
          <w:rFonts w:cstheme="minorHAnsi"/>
          <w:b/>
          <w:color w:val="008080"/>
          <w:sz w:val="28"/>
          <w:szCs w:val="24"/>
        </w:rPr>
      </w:pPr>
      <w:r w:rsidRPr="00F92818">
        <w:rPr>
          <w:rFonts w:cstheme="minorHAnsi"/>
          <w:b/>
          <w:color w:val="008080"/>
          <w:sz w:val="28"/>
          <w:szCs w:val="24"/>
        </w:rPr>
        <w:t>②-</w:t>
      </w:r>
      <w:r w:rsidR="00B33711">
        <w:rPr>
          <w:rFonts w:cstheme="minorHAnsi"/>
          <w:b/>
          <w:color w:val="008080"/>
          <w:sz w:val="28"/>
          <w:szCs w:val="24"/>
        </w:rPr>
        <w:t xml:space="preserve"> </w:t>
      </w:r>
      <w:r w:rsidR="00F05395" w:rsidRPr="00F92818">
        <w:rPr>
          <w:rFonts w:cstheme="minorHAnsi"/>
          <w:b/>
          <w:color w:val="008080"/>
          <w:sz w:val="28"/>
          <w:szCs w:val="24"/>
        </w:rPr>
        <w:t xml:space="preserve">CONTEXTE </w:t>
      </w:r>
    </w:p>
    <w:p w14:paraId="2EB30D6F" w14:textId="77777777" w:rsidR="00F05395" w:rsidRPr="00575D21" w:rsidRDefault="00575D21" w:rsidP="00F92818">
      <w:pPr>
        <w:pBdr>
          <w:bottom w:val="single" w:sz="24" w:space="1" w:color="008080"/>
        </w:pBdr>
        <w:rPr>
          <w:i/>
          <w:szCs w:val="24"/>
        </w:rPr>
      </w:pPr>
      <w:r w:rsidRPr="00575D21">
        <w:rPr>
          <w:i/>
          <w:szCs w:val="24"/>
        </w:rPr>
        <w:t>(préciser les m</w:t>
      </w:r>
      <w:r w:rsidR="00F05395" w:rsidRPr="00575D21">
        <w:rPr>
          <w:i/>
          <w:szCs w:val="24"/>
        </w:rPr>
        <w:t>otivations à l’origine de la création du groupe – paragraphe de 5 lignes max</w:t>
      </w:r>
      <w:r>
        <w:rPr>
          <w:i/>
          <w:szCs w:val="24"/>
        </w:rPr>
        <w:t>)</w:t>
      </w:r>
    </w:p>
    <w:p w14:paraId="261715FF" w14:textId="77777777" w:rsidR="0058728D" w:rsidRPr="0058728D" w:rsidRDefault="0058728D" w:rsidP="0058728D">
      <w:pPr>
        <w:pStyle w:val="NormalWeb"/>
        <w:spacing w:before="0" w:beforeAutospacing="0" w:after="200" w:afterAutospacing="0"/>
        <w:jc w:val="both"/>
        <w:rPr>
          <w:rFonts w:asciiTheme="minorHAnsi" w:hAnsiTheme="minorHAnsi" w:cstheme="minorHAnsi"/>
          <w:sz w:val="22"/>
        </w:rPr>
      </w:pPr>
      <w:r w:rsidRPr="0058728D">
        <w:rPr>
          <w:rFonts w:asciiTheme="minorHAnsi" w:hAnsiTheme="minorHAnsi" w:cstheme="minorHAnsi"/>
          <w:sz w:val="22"/>
        </w:rPr>
        <w:t>La programmation Espace Valléen 2014-2020 touche à sa fin et les conditions de reconduction ne sont pas encore définies.</w:t>
      </w:r>
    </w:p>
    <w:p w14:paraId="5EB393BA" w14:textId="77777777" w:rsidR="0058728D" w:rsidRPr="0058728D" w:rsidRDefault="0058728D" w:rsidP="0058728D">
      <w:pPr>
        <w:pStyle w:val="NormalWeb"/>
        <w:spacing w:before="0" w:beforeAutospacing="0" w:after="200" w:afterAutospacing="0"/>
        <w:jc w:val="both"/>
        <w:rPr>
          <w:rFonts w:asciiTheme="minorHAnsi" w:hAnsiTheme="minorHAnsi" w:cstheme="minorHAnsi"/>
          <w:sz w:val="22"/>
        </w:rPr>
      </w:pPr>
      <w:r w:rsidRPr="0058728D">
        <w:rPr>
          <w:rFonts w:asciiTheme="minorHAnsi" w:hAnsiTheme="minorHAnsi" w:cstheme="minorHAnsi"/>
          <w:sz w:val="22"/>
        </w:rPr>
        <w:t>Afin de préparer la nouvelle programmation et de renfoncer les stratégies et programmes d’actions 4 saisons en intégrant la spécificité des territoires, le fil conducteur de ce nouveau programme, qui semble répondre le mieux aux enjeux et préoccupations des territoires, est l’adaptation au changement climatique.</w:t>
      </w:r>
    </w:p>
    <w:p w14:paraId="2A373A56" w14:textId="77777777" w:rsidR="0058728D" w:rsidRPr="0058728D" w:rsidRDefault="0058728D" w:rsidP="0058728D">
      <w:pPr>
        <w:pStyle w:val="NormalWeb"/>
        <w:spacing w:before="0" w:beforeAutospacing="0" w:after="200" w:afterAutospacing="0"/>
        <w:jc w:val="both"/>
        <w:rPr>
          <w:rFonts w:asciiTheme="minorHAnsi" w:hAnsiTheme="minorHAnsi" w:cstheme="minorHAnsi"/>
          <w:sz w:val="22"/>
        </w:rPr>
      </w:pPr>
      <w:r w:rsidRPr="0058728D">
        <w:rPr>
          <w:rFonts w:asciiTheme="minorHAnsi" w:hAnsiTheme="minorHAnsi" w:cstheme="minorHAnsi"/>
          <w:sz w:val="22"/>
        </w:rPr>
        <w:lastRenderedPageBreak/>
        <w:t>Les effets du changement climatique sont très prégnants sur nos territoires de montagne ce qui implique une nécessaire anticipation de l'évolution du climat tant en termes d’atténuation que d'adaptation.</w:t>
      </w:r>
    </w:p>
    <w:p w14:paraId="23C5C112" w14:textId="77777777" w:rsidR="0058728D" w:rsidRPr="0058728D" w:rsidRDefault="0058728D" w:rsidP="0058728D">
      <w:pPr>
        <w:pStyle w:val="NormalWeb"/>
        <w:spacing w:before="0" w:beforeAutospacing="0" w:after="200" w:afterAutospacing="0"/>
        <w:jc w:val="both"/>
        <w:rPr>
          <w:rFonts w:asciiTheme="minorHAnsi" w:hAnsiTheme="minorHAnsi" w:cstheme="minorHAnsi"/>
          <w:sz w:val="22"/>
        </w:rPr>
      </w:pPr>
      <w:r w:rsidRPr="0058728D">
        <w:rPr>
          <w:rFonts w:asciiTheme="minorHAnsi" w:hAnsiTheme="minorHAnsi" w:cstheme="minorHAnsi"/>
          <w:sz w:val="22"/>
        </w:rPr>
        <w:t>De nombreuses initiatives ou projets sont déjà menés par les territoires, que ce soit dans le domaine du tourisme, de l’agriculture, de la gestion de la ressource en eau, de la gestion forestière...</w:t>
      </w:r>
    </w:p>
    <w:p w14:paraId="748CA27B" w14:textId="77777777" w:rsidR="0058728D" w:rsidRPr="0058728D" w:rsidRDefault="0058728D" w:rsidP="0058728D">
      <w:pPr>
        <w:pStyle w:val="NormalWeb"/>
        <w:spacing w:before="0" w:beforeAutospacing="0" w:after="200" w:afterAutospacing="0"/>
        <w:jc w:val="both"/>
        <w:rPr>
          <w:rFonts w:asciiTheme="minorHAnsi" w:hAnsiTheme="minorHAnsi" w:cstheme="minorHAnsi"/>
          <w:sz w:val="22"/>
        </w:rPr>
      </w:pPr>
      <w:r w:rsidRPr="0058728D">
        <w:rPr>
          <w:rFonts w:asciiTheme="minorHAnsi" w:hAnsiTheme="minorHAnsi" w:cstheme="minorHAnsi"/>
          <w:sz w:val="22"/>
          <w:shd w:val="clear" w:color="auto" w:fill="FFFFFF"/>
        </w:rPr>
        <w:t xml:space="preserve">Des projets sont en cours pour les territoires 'Mont-Blanc et Haut-Chablais". </w:t>
      </w:r>
    </w:p>
    <w:p w14:paraId="52424BCF" w14:textId="77777777" w:rsidR="0003436A" w:rsidRPr="00F92818" w:rsidRDefault="00F92818" w:rsidP="00F92818">
      <w:pPr>
        <w:pBdr>
          <w:bottom w:val="single" w:sz="24" w:space="1" w:color="008080"/>
        </w:pBdr>
        <w:spacing w:after="0"/>
        <w:rPr>
          <w:rFonts w:cstheme="minorHAnsi"/>
          <w:b/>
          <w:color w:val="008080"/>
          <w:sz w:val="28"/>
          <w:szCs w:val="24"/>
        </w:rPr>
      </w:pPr>
      <w:r w:rsidRPr="00F92818">
        <w:rPr>
          <w:rFonts w:cstheme="minorHAnsi"/>
          <w:b/>
          <w:color w:val="008080"/>
          <w:sz w:val="28"/>
          <w:szCs w:val="24"/>
        </w:rPr>
        <w:t xml:space="preserve">③- </w:t>
      </w:r>
      <w:r w:rsidR="0003436A" w:rsidRPr="00F92818">
        <w:rPr>
          <w:rFonts w:cstheme="minorHAnsi"/>
          <w:b/>
          <w:color w:val="008080"/>
          <w:sz w:val="28"/>
          <w:szCs w:val="24"/>
        </w:rPr>
        <w:t>CADRAGE DU PROJET</w:t>
      </w:r>
    </w:p>
    <w:p w14:paraId="5463193E" w14:textId="77777777" w:rsidR="00575D21" w:rsidRDefault="00575D21" w:rsidP="0003436A">
      <w:pPr>
        <w:rPr>
          <w:b/>
          <w:sz w:val="24"/>
          <w:szCs w:val="24"/>
        </w:rPr>
      </w:pPr>
    </w:p>
    <w:p w14:paraId="78CC3F94" w14:textId="77777777" w:rsidR="0003436A" w:rsidRPr="00034174" w:rsidRDefault="0003436A" w:rsidP="0003436A">
      <w:r>
        <w:rPr>
          <w:b/>
          <w:sz w:val="24"/>
          <w:szCs w:val="24"/>
        </w:rPr>
        <w:t xml:space="preserve">Objectifs </w:t>
      </w:r>
      <w:r w:rsidRPr="0003436A">
        <w:rPr>
          <w:i/>
          <w:szCs w:val="24"/>
        </w:rPr>
        <w:t>(</w:t>
      </w:r>
      <w:r w:rsidR="00F92818">
        <w:rPr>
          <w:i/>
          <w:szCs w:val="24"/>
        </w:rPr>
        <w:t>définir ce que le groupe souhaite atteindre dans le cadre du groupe thématique</w:t>
      </w:r>
      <w:r w:rsidRPr="0003436A">
        <w:rPr>
          <w:i/>
          <w:szCs w:val="24"/>
        </w:rPr>
        <w:t>)</w:t>
      </w:r>
    </w:p>
    <w:p w14:paraId="4EB00BB9" w14:textId="77777777" w:rsidR="00F92818" w:rsidRDefault="0058728D" w:rsidP="00BE62A8">
      <w:pPr>
        <w:pStyle w:val="Paragraphedeliste"/>
        <w:numPr>
          <w:ilvl w:val="0"/>
          <w:numId w:val="4"/>
        </w:numPr>
        <w:rPr>
          <w:szCs w:val="24"/>
        </w:rPr>
      </w:pPr>
      <w:r>
        <w:rPr>
          <w:szCs w:val="24"/>
        </w:rPr>
        <w:t>Recenser les actions et initiatives expérimentées dans les massifs alpins français et européens en termes de prise en compte du changement climatique en lien avec le tourisme</w:t>
      </w:r>
    </w:p>
    <w:p w14:paraId="52BE94E4" w14:textId="77777777" w:rsidR="0058728D" w:rsidRPr="00263F16" w:rsidRDefault="0058728D" w:rsidP="00BE62A8">
      <w:pPr>
        <w:pStyle w:val="Paragraphedeliste"/>
        <w:numPr>
          <w:ilvl w:val="0"/>
          <w:numId w:val="4"/>
        </w:numPr>
        <w:rPr>
          <w:szCs w:val="24"/>
        </w:rPr>
      </w:pPr>
      <w:r>
        <w:rPr>
          <w:szCs w:val="24"/>
        </w:rPr>
        <w:t xml:space="preserve">Réaliser une synthèse pour servir de base de travail pour les </w:t>
      </w:r>
      <w:r w:rsidRPr="0058728D">
        <w:rPr>
          <w:rFonts w:cstheme="minorHAnsi"/>
          <w:shd w:val="clear" w:color="auto" w:fill="FFFFFF"/>
        </w:rPr>
        <w:t>Espaces Valléens et les programmes européens en cours (ARTACLIM, ADAP MONTBLANC)</w:t>
      </w:r>
    </w:p>
    <w:p w14:paraId="7462E31D" w14:textId="77777777" w:rsidR="00263F16" w:rsidRDefault="00263F16" w:rsidP="00BE62A8">
      <w:pPr>
        <w:pStyle w:val="Paragraphedeliste"/>
        <w:numPr>
          <w:ilvl w:val="0"/>
          <w:numId w:val="4"/>
        </w:numPr>
        <w:rPr>
          <w:szCs w:val="24"/>
        </w:rPr>
      </w:pPr>
      <w:r>
        <w:rPr>
          <w:rFonts w:cstheme="minorHAnsi"/>
          <w:shd w:val="clear" w:color="auto" w:fill="FFFFFF"/>
        </w:rPr>
        <w:t>Construire un argumentaire à d</w:t>
      </w:r>
      <w:r w:rsidR="00EC4AE7">
        <w:rPr>
          <w:rFonts w:cstheme="minorHAnsi"/>
          <w:shd w:val="clear" w:color="auto" w:fill="FFFFFF"/>
        </w:rPr>
        <w:t>estination des territoires (techniciens, acteurs et élus des territoires).</w:t>
      </w:r>
    </w:p>
    <w:p w14:paraId="10AFCC25" w14:textId="77777777" w:rsidR="00F92818" w:rsidRPr="00034174" w:rsidRDefault="0003436A" w:rsidP="00F92818">
      <w:r>
        <w:rPr>
          <w:b/>
          <w:sz w:val="24"/>
          <w:szCs w:val="24"/>
        </w:rPr>
        <w:t>Bénéfices attendus</w:t>
      </w:r>
      <w:r w:rsidR="00F92818">
        <w:rPr>
          <w:b/>
          <w:sz w:val="24"/>
          <w:szCs w:val="24"/>
        </w:rPr>
        <w:t xml:space="preserve"> </w:t>
      </w:r>
      <w:r w:rsidR="00F92818" w:rsidRPr="0003436A">
        <w:rPr>
          <w:i/>
          <w:szCs w:val="24"/>
        </w:rPr>
        <w:t>(</w:t>
      </w:r>
      <w:r w:rsidR="00F92818">
        <w:rPr>
          <w:i/>
          <w:szCs w:val="24"/>
        </w:rPr>
        <w:t xml:space="preserve">que doit apporter </w:t>
      </w:r>
      <w:r w:rsidR="00B33711">
        <w:rPr>
          <w:i/>
          <w:szCs w:val="24"/>
        </w:rPr>
        <w:t xml:space="preserve">le travail du groupe </w:t>
      </w:r>
      <w:r w:rsidR="00F92818">
        <w:rPr>
          <w:i/>
          <w:szCs w:val="24"/>
        </w:rPr>
        <w:t>aux espaces valléens et au réseau</w:t>
      </w:r>
      <w:r w:rsidR="00B33711">
        <w:rPr>
          <w:i/>
          <w:szCs w:val="24"/>
        </w:rPr>
        <w:t> ?</w:t>
      </w:r>
      <w:r w:rsidR="00F92818">
        <w:rPr>
          <w:i/>
          <w:szCs w:val="24"/>
        </w:rPr>
        <w:t>)</w:t>
      </w:r>
    </w:p>
    <w:p w14:paraId="43375D9D" w14:textId="77777777" w:rsidR="00F92818" w:rsidRPr="006310DC" w:rsidRDefault="00263F16" w:rsidP="00EC4AE7">
      <w:pPr>
        <w:pStyle w:val="Paragraphedeliste"/>
        <w:numPr>
          <w:ilvl w:val="0"/>
          <w:numId w:val="4"/>
        </w:numPr>
        <w:jc w:val="both"/>
        <w:rPr>
          <w:szCs w:val="24"/>
        </w:rPr>
      </w:pPr>
      <w:r>
        <w:rPr>
          <w:szCs w:val="24"/>
        </w:rPr>
        <w:t>Donner des outils et un argumentaire aux techniciens (définition…</w:t>
      </w:r>
      <w:r w:rsidR="00EC4AE7">
        <w:rPr>
          <w:szCs w:val="24"/>
        </w:rPr>
        <w:t xml:space="preserve">) </w:t>
      </w:r>
      <w:r>
        <w:rPr>
          <w:szCs w:val="24"/>
        </w:rPr>
        <w:t>puis aux élus pour bien comprendre les enjeux liés à cette thématique</w:t>
      </w:r>
      <w:r w:rsidR="00CD44EC">
        <w:rPr>
          <w:szCs w:val="24"/>
        </w:rPr>
        <w:t>.</w:t>
      </w:r>
    </w:p>
    <w:p w14:paraId="3E0F3663" w14:textId="77777777" w:rsidR="00CD44EC" w:rsidRPr="006310DC" w:rsidRDefault="00CD44EC" w:rsidP="00CD44EC">
      <w:pPr>
        <w:pStyle w:val="Paragraphedeliste"/>
        <w:numPr>
          <w:ilvl w:val="0"/>
          <w:numId w:val="4"/>
        </w:numPr>
        <w:rPr>
          <w:szCs w:val="24"/>
        </w:rPr>
      </w:pPr>
      <w:r>
        <w:rPr>
          <w:szCs w:val="24"/>
        </w:rPr>
        <w:t>Donner des outils pour aider les techniciens à définir des actions prenant en compte cette thématique dans leur futur plan d’actions EV 2021-2027.</w:t>
      </w:r>
    </w:p>
    <w:p w14:paraId="68A65272" w14:textId="77777777" w:rsidR="00263F16" w:rsidRPr="0058728D" w:rsidRDefault="00263F16" w:rsidP="00EC4AE7">
      <w:pPr>
        <w:pStyle w:val="Paragraphedeliste"/>
        <w:numPr>
          <w:ilvl w:val="0"/>
          <w:numId w:val="4"/>
        </w:numPr>
        <w:jc w:val="both"/>
        <w:rPr>
          <w:b/>
          <w:sz w:val="24"/>
          <w:szCs w:val="24"/>
        </w:rPr>
      </w:pPr>
      <w:r>
        <w:rPr>
          <w:szCs w:val="24"/>
        </w:rPr>
        <w:t xml:space="preserve">Donner des outils pour construire ensuite chacun dans son territoire </w:t>
      </w:r>
      <w:r w:rsidRPr="0058728D">
        <w:rPr>
          <w:rFonts w:cstheme="minorHAnsi"/>
        </w:rPr>
        <w:t>une offre "écotouristique" 4 saisons</w:t>
      </w:r>
      <w:r>
        <w:rPr>
          <w:rFonts w:cstheme="minorHAnsi"/>
        </w:rPr>
        <w:t>.</w:t>
      </w:r>
    </w:p>
    <w:p w14:paraId="4FB5E17D" w14:textId="77777777" w:rsidR="00575D21" w:rsidRDefault="00575D21" w:rsidP="0003436A">
      <w:pPr>
        <w:rPr>
          <w:b/>
          <w:sz w:val="24"/>
          <w:szCs w:val="24"/>
        </w:rPr>
      </w:pPr>
    </w:p>
    <w:p w14:paraId="0F985ED7" w14:textId="77777777" w:rsidR="00B17F20" w:rsidRPr="00034174" w:rsidRDefault="0003436A" w:rsidP="0003436A">
      <w:r w:rsidRPr="00034174">
        <w:rPr>
          <w:b/>
          <w:sz w:val="24"/>
          <w:szCs w:val="24"/>
        </w:rPr>
        <w:t>Points de vigilance</w:t>
      </w:r>
      <w:r>
        <w:rPr>
          <w:b/>
          <w:sz w:val="24"/>
          <w:szCs w:val="24"/>
        </w:rPr>
        <w:t xml:space="preserve"> </w:t>
      </w:r>
      <w:r w:rsidRPr="0003436A">
        <w:rPr>
          <w:i/>
          <w:szCs w:val="24"/>
        </w:rPr>
        <w:t>(</w:t>
      </w:r>
      <w:r w:rsidR="00575D21">
        <w:rPr>
          <w:i/>
          <w:szCs w:val="24"/>
        </w:rPr>
        <w:t>mettre en évidence les p</w:t>
      </w:r>
      <w:r w:rsidR="00B17F20" w:rsidRPr="0003436A">
        <w:rPr>
          <w:i/>
          <w:szCs w:val="24"/>
        </w:rPr>
        <w:t xml:space="preserve">aramètres à prendre en compte, </w:t>
      </w:r>
      <w:r w:rsidR="00575D21">
        <w:rPr>
          <w:i/>
          <w:szCs w:val="24"/>
        </w:rPr>
        <w:t xml:space="preserve">les </w:t>
      </w:r>
      <w:r w:rsidR="00B17F20" w:rsidRPr="0003436A">
        <w:rPr>
          <w:i/>
          <w:szCs w:val="24"/>
        </w:rPr>
        <w:t>éventuelles craintes,</w:t>
      </w:r>
      <w:r w:rsidR="00575D21">
        <w:rPr>
          <w:i/>
          <w:szCs w:val="24"/>
        </w:rPr>
        <w:t xml:space="preserve"> les</w:t>
      </w:r>
      <w:r w:rsidR="00B17F20" w:rsidRPr="0003436A">
        <w:rPr>
          <w:i/>
          <w:szCs w:val="24"/>
        </w:rPr>
        <w:t xml:space="preserve"> freins</w:t>
      </w:r>
      <w:r w:rsidR="00575D21">
        <w:rPr>
          <w:i/>
          <w:szCs w:val="24"/>
        </w:rPr>
        <w:t xml:space="preserve"> potentiels</w:t>
      </w:r>
      <w:r w:rsidR="00B17F20" w:rsidRPr="0003436A">
        <w:rPr>
          <w:i/>
          <w:szCs w:val="24"/>
        </w:rPr>
        <w:t xml:space="preserve"> au travail du groupe</w:t>
      </w:r>
      <w:r w:rsidRPr="0003436A">
        <w:rPr>
          <w:i/>
          <w:szCs w:val="24"/>
        </w:rPr>
        <w:t>)</w:t>
      </w:r>
    </w:p>
    <w:p w14:paraId="637B1D31" w14:textId="77777777" w:rsidR="00F92818" w:rsidRPr="006310DC" w:rsidRDefault="00F92818" w:rsidP="00F92818">
      <w:pPr>
        <w:pStyle w:val="Paragraphedeliste"/>
        <w:numPr>
          <w:ilvl w:val="0"/>
          <w:numId w:val="4"/>
        </w:numPr>
        <w:rPr>
          <w:szCs w:val="24"/>
        </w:rPr>
      </w:pPr>
      <w:r w:rsidRPr="006310DC">
        <w:rPr>
          <w:szCs w:val="24"/>
        </w:rPr>
        <w:t>..</w:t>
      </w:r>
    </w:p>
    <w:p w14:paraId="051BDEC2" w14:textId="77777777" w:rsidR="00F92818" w:rsidRPr="006310DC" w:rsidRDefault="00F92818" w:rsidP="00F92818">
      <w:pPr>
        <w:pStyle w:val="Paragraphedeliste"/>
        <w:numPr>
          <w:ilvl w:val="0"/>
          <w:numId w:val="4"/>
        </w:numPr>
        <w:rPr>
          <w:szCs w:val="24"/>
        </w:rPr>
      </w:pPr>
      <w:r w:rsidRPr="006310DC">
        <w:rPr>
          <w:szCs w:val="24"/>
        </w:rPr>
        <w:t>…</w:t>
      </w:r>
    </w:p>
    <w:p w14:paraId="193D78EB" w14:textId="77777777" w:rsidR="00F05395" w:rsidRDefault="00F05395" w:rsidP="00F05395">
      <w:pPr>
        <w:spacing w:after="0" w:line="240" w:lineRule="auto"/>
      </w:pPr>
    </w:p>
    <w:p w14:paraId="66548AF0" w14:textId="77777777" w:rsidR="0003436A"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④- </w:t>
      </w:r>
      <w:r w:rsidR="0003436A" w:rsidRPr="00F92818">
        <w:rPr>
          <w:rFonts w:cstheme="minorHAnsi"/>
          <w:b/>
          <w:color w:val="008080"/>
          <w:sz w:val="28"/>
          <w:szCs w:val="24"/>
        </w:rPr>
        <w:t>PLANNING GENERAL</w:t>
      </w:r>
    </w:p>
    <w:p w14:paraId="54630289" w14:textId="77777777" w:rsidR="00C32932" w:rsidRDefault="0003436A" w:rsidP="0003436A">
      <w:pPr>
        <w:rPr>
          <w:i/>
        </w:rPr>
      </w:pPr>
      <w:r w:rsidRPr="00A9137E">
        <w:rPr>
          <w:b/>
          <w:sz w:val="24"/>
          <w:szCs w:val="24"/>
        </w:rPr>
        <w:t xml:space="preserve">Les étapes de travail </w:t>
      </w:r>
      <w:r w:rsidRPr="00A9137E">
        <w:rPr>
          <w:i/>
          <w:szCs w:val="24"/>
        </w:rPr>
        <w:t>(indiquer</w:t>
      </w:r>
      <w:r w:rsidRPr="00A9137E">
        <w:rPr>
          <w:i/>
        </w:rPr>
        <w:t xml:space="preserve"> </w:t>
      </w:r>
      <w:r w:rsidRPr="00A9137E">
        <w:rPr>
          <w:i/>
          <w:szCs w:val="24"/>
        </w:rPr>
        <w:t xml:space="preserve">les différentes étapes à mettre en œuvre par le groupe pour </w:t>
      </w:r>
      <w:r w:rsidR="00A9137E" w:rsidRPr="00A9137E">
        <w:rPr>
          <w:i/>
          <w:szCs w:val="24"/>
        </w:rPr>
        <w:t xml:space="preserve"> </w:t>
      </w:r>
      <w:r w:rsidR="00C32932" w:rsidRPr="00A9137E">
        <w:rPr>
          <w:i/>
          <w:szCs w:val="24"/>
        </w:rPr>
        <w:t>r</w:t>
      </w:r>
      <w:r w:rsidRPr="00A9137E">
        <w:rPr>
          <w:i/>
          <w:szCs w:val="24"/>
        </w:rPr>
        <w:t xml:space="preserve">épondre aux objectifs et </w:t>
      </w:r>
      <w:r w:rsidRPr="00A9137E">
        <w:rPr>
          <w:i/>
        </w:rPr>
        <w:t>les échéances principales du projet)</w:t>
      </w:r>
    </w:p>
    <w:tbl>
      <w:tblPr>
        <w:tblStyle w:val="Grilledutableau"/>
        <w:tblpPr w:leftFromText="141" w:rightFromText="141" w:vertAnchor="text" w:horzAnchor="margin" w:tblpY="260"/>
        <w:tblW w:w="9067" w:type="dxa"/>
        <w:tblLook w:val="04A0" w:firstRow="1" w:lastRow="0" w:firstColumn="1" w:lastColumn="0" w:noHBand="0" w:noVBand="1"/>
      </w:tblPr>
      <w:tblGrid>
        <w:gridCol w:w="4390"/>
        <w:gridCol w:w="4677"/>
      </w:tblGrid>
      <w:tr w:rsidR="000200B5" w14:paraId="17734CB6" w14:textId="77777777" w:rsidTr="000200B5">
        <w:tc>
          <w:tcPr>
            <w:tcW w:w="4390" w:type="dxa"/>
          </w:tcPr>
          <w:p w14:paraId="75652A71" w14:textId="77777777" w:rsidR="000200B5" w:rsidRPr="00FE6549" w:rsidRDefault="000200B5" w:rsidP="000200B5">
            <w:pPr>
              <w:jc w:val="center"/>
              <w:rPr>
                <w:b/>
                <w:sz w:val="24"/>
                <w:szCs w:val="24"/>
              </w:rPr>
            </w:pPr>
            <w:r>
              <w:rPr>
                <w:b/>
                <w:sz w:val="24"/>
                <w:szCs w:val="24"/>
              </w:rPr>
              <w:t>ETAPES / PHASE</w:t>
            </w:r>
          </w:p>
        </w:tc>
        <w:tc>
          <w:tcPr>
            <w:tcW w:w="4677" w:type="dxa"/>
          </w:tcPr>
          <w:p w14:paraId="451A27BD" w14:textId="77777777" w:rsidR="000200B5" w:rsidRPr="00FE6549" w:rsidRDefault="000200B5" w:rsidP="000200B5">
            <w:pPr>
              <w:jc w:val="center"/>
              <w:rPr>
                <w:b/>
                <w:sz w:val="24"/>
                <w:szCs w:val="24"/>
              </w:rPr>
            </w:pPr>
            <w:r>
              <w:rPr>
                <w:b/>
                <w:sz w:val="24"/>
                <w:szCs w:val="24"/>
              </w:rPr>
              <w:t>Date</w:t>
            </w:r>
          </w:p>
        </w:tc>
      </w:tr>
      <w:tr w:rsidR="000200B5" w14:paraId="2B5CD3E7" w14:textId="77777777" w:rsidTr="000200B5">
        <w:trPr>
          <w:trHeight w:val="405"/>
        </w:trPr>
        <w:tc>
          <w:tcPr>
            <w:tcW w:w="4390" w:type="dxa"/>
          </w:tcPr>
          <w:p w14:paraId="3D52ADCC" w14:textId="77777777" w:rsidR="000200B5" w:rsidRPr="006310DC" w:rsidRDefault="001D3222" w:rsidP="000200B5">
            <w:pPr>
              <w:rPr>
                <w:szCs w:val="24"/>
              </w:rPr>
            </w:pPr>
            <w:r>
              <w:rPr>
                <w:szCs w:val="24"/>
              </w:rPr>
              <w:t>Définir les objectifs</w:t>
            </w:r>
          </w:p>
        </w:tc>
        <w:tc>
          <w:tcPr>
            <w:tcW w:w="4677" w:type="dxa"/>
          </w:tcPr>
          <w:p w14:paraId="27E2301F" w14:textId="28AF2401" w:rsidR="000200B5" w:rsidRPr="006310DC" w:rsidRDefault="00023B93" w:rsidP="000200B5">
            <w:pPr>
              <w:rPr>
                <w:szCs w:val="24"/>
              </w:rPr>
            </w:pPr>
            <w:r>
              <w:rPr>
                <w:szCs w:val="24"/>
              </w:rPr>
              <w:t>Fait lors de la visioconférence en octobre</w:t>
            </w:r>
            <w:r w:rsidR="00936BB7">
              <w:rPr>
                <w:szCs w:val="24"/>
              </w:rPr>
              <w:t xml:space="preserve"> 2019</w:t>
            </w:r>
          </w:p>
        </w:tc>
      </w:tr>
      <w:tr w:rsidR="000200B5" w14:paraId="67027D80" w14:textId="77777777" w:rsidTr="000200B5">
        <w:trPr>
          <w:trHeight w:val="538"/>
        </w:trPr>
        <w:tc>
          <w:tcPr>
            <w:tcW w:w="4390" w:type="dxa"/>
          </w:tcPr>
          <w:p w14:paraId="233A1911" w14:textId="77777777" w:rsidR="000200B5" w:rsidRPr="006310DC" w:rsidRDefault="001D3222" w:rsidP="000200B5">
            <w:pPr>
              <w:rPr>
                <w:szCs w:val="24"/>
              </w:rPr>
            </w:pPr>
            <w:r>
              <w:rPr>
                <w:szCs w:val="24"/>
              </w:rPr>
              <w:t>Calibrage de définitions communes</w:t>
            </w:r>
          </w:p>
        </w:tc>
        <w:tc>
          <w:tcPr>
            <w:tcW w:w="4677" w:type="dxa"/>
          </w:tcPr>
          <w:p w14:paraId="06E053FB" w14:textId="2D8CC5A5" w:rsidR="000200B5" w:rsidRPr="006310DC" w:rsidRDefault="001D3222" w:rsidP="000200B5">
            <w:pPr>
              <w:rPr>
                <w:szCs w:val="24"/>
              </w:rPr>
            </w:pPr>
            <w:r>
              <w:rPr>
                <w:szCs w:val="24"/>
              </w:rPr>
              <w:t>Séminaire EV 7 et 8 novembre</w:t>
            </w:r>
            <w:r w:rsidR="00936BB7">
              <w:rPr>
                <w:szCs w:val="24"/>
              </w:rPr>
              <w:t xml:space="preserve"> 2019</w:t>
            </w:r>
          </w:p>
        </w:tc>
      </w:tr>
      <w:tr w:rsidR="000200B5" w14:paraId="544109B7" w14:textId="77777777" w:rsidTr="000200B5">
        <w:trPr>
          <w:trHeight w:val="413"/>
        </w:trPr>
        <w:tc>
          <w:tcPr>
            <w:tcW w:w="4390" w:type="dxa"/>
          </w:tcPr>
          <w:p w14:paraId="659595FA" w14:textId="77777777" w:rsidR="000200B5" w:rsidRPr="006310DC" w:rsidRDefault="001D3222" w:rsidP="000200B5">
            <w:pPr>
              <w:rPr>
                <w:szCs w:val="24"/>
              </w:rPr>
            </w:pPr>
            <w:r>
              <w:rPr>
                <w:szCs w:val="24"/>
              </w:rPr>
              <w:t>Recensement des initiatives</w:t>
            </w:r>
          </w:p>
        </w:tc>
        <w:tc>
          <w:tcPr>
            <w:tcW w:w="4677" w:type="dxa"/>
          </w:tcPr>
          <w:p w14:paraId="36A7890A" w14:textId="77777777" w:rsidR="000200B5" w:rsidRPr="006310DC" w:rsidRDefault="001D3222" w:rsidP="000200B5">
            <w:pPr>
              <w:rPr>
                <w:szCs w:val="24"/>
              </w:rPr>
            </w:pPr>
            <w:r>
              <w:rPr>
                <w:szCs w:val="24"/>
              </w:rPr>
              <w:t>A partir du séminaire et échanges lors du séminaire.</w:t>
            </w:r>
          </w:p>
        </w:tc>
      </w:tr>
      <w:tr w:rsidR="000200B5" w14:paraId="136993CD" w14:textId="77777777" w:rsidTr="000200B5">
        <w:trPr>
          <w:trHeight w:val="404"/>
        </w:trPr>
        <w:tc>
          <w:tcPr>
            <w:tcW w:w="4390" w:type="dxa"/>
          </w:tcPr>
          <w:p w14:paraId="5E1E9D73" w14:textId="0E2CF930" w:rsidR="000200B5" w:rsidRPr="006310DC" w:rsidRDefault="00936BB7" w:rsidP="000200B5">
            <w:pPr>
              <w:rPr>
                <w:szCs w:val="24"/>
              </w:rPr>
            </w:pPr>
            <w:r>
              <w:rPr>
                <w:szCs w:val="24"/>
              </w:rPr>
              <w:lastRenderedPageBreak/>
              <w:t xml:space="preserve">Participation </w:t>
            </w:r>
          </w:p>
        </w:tc>
        <w:tc>
          <w:tcPr>
            <w:tcW w:w="4677" w:type="dxa"/>
          </w:tcPr>
          <w:p w14:paraId="578B3B2A" w14:textId="77777777" w:rsidR="000200B5" w:rsidRPr="006310DC" w:rsidRDefault="000200B5" w:rsidP="000200B5">
            <w:pPr>
              <w:rPr>
                <w:szCs w:val="24"/>
              </w:rPr>
            </w:pPr>
          </w:p>
        </w:tc>
      </w:tr>
      <w:tr w:rsidR="000200B5" w14:paraId="625A6747" w14:textId="77777777" w:rsidTr="000200B5">
        <w:trPr>
          <w:trHeight w:val="445"/>
        </w:trPr>
        <w:tc>
          <w:tcPr>
            <w:tcW w:w="4390" w:type="dxa"/>
          </w:tcPr>
          <w:p w14:paraId="5457D545" w14:textId="35C61C35" w:rsidR="000200B5" w:rsidRPr="006310DC" w:rsidRDefault="00D801D2" w:rsidP="000200B5">
            <w:pPr>
              <w:rPr>
                <w:szCs w:val="24"/>
              </w:rPr>
            </w:pPr>
            <w:r>
              <w:rPr>
                <w:szCs w:val="24"/>
              </w:rPr>
              <w:t>Construire un argumentaire à destination des territoire</w:t>
            </w:r>
          </w:p>
        </w:tc>
        <w:tc>
          <w:tcPr>
            <w:tcW w:w="4677" w:type="dxa"/>
          </w:tcPr>
          <w:p w14:paraId="489DA1F1" w14:textId="63FD2FDD" w:rsidR="000200B5" w:rsidRPr="006310DC" w:rsidRDefault="00D801D2" w:rsidP="000200B5">
            <w:pPr>
              <w:rPr>
                <w:szCs w:val="24"/>
              </w:rPr>
            </w:pPr>
            <w:r>
              <w:rPr>
                <w:szCs w:val="24"/>
              </w:rPr>
              <w:t>Juin 2020</w:t>
            </w:r>
          </w:p>
        </w:tc>
      </w:tr>
    </w:tbl>
    <w:p w14:paraId="4138E8A2" w14:textId="77777777" w:rsidR="00A9137E" w:rsidRDefault="00A9137E" w:rsidP="0003436A">
      <w:pPr>
        <w:rPr>
          <w:i/>
          <w:szCs w:val="24"/>
        </w:rPr>
      </w:pPr>
    </w:p>
    <w:p w14:paraId="3F416086" w14:textId="77777777" w:rsidR="0003436A" w:rsidRPr="00F05395" w:rsidRDefault="0003436A" w:rsidP="0003436A">
      <w:pPr>
        <w:rPr>
          <w:sz w:val="24"/>
          <w:szCs w:val="24"/>
        </w:rPr>
      </w:pPr>
      <w:r>
        <w:rPr>
          <w:b/>
          <w:sz w:val="24"/>
          <w:szCs w:val="24"/>
        </w:rPr>
        <w:t>Les dates de réunion</w:t>
      </w:r>
      <w:r w:rsidRPr="0003436A">
        <w:rPr>
          <w:b/>
          <w:sz w:val="24"/>
          <w:szCs w:val="24"/>
        </w:rPr>
        <w:t xml:space="preserve"> </w:t>
      </w:r>
      <w:r w:rsidRPr="0003436A">
        <w:rPr>
          <w:i/>
          <w:szCs w:val="24"/>
        </w:rPr>
        <w:t>(</w:t>
      </w:r>
      <w:r w:rsidR="00B33711">
        <w:rPr>
          <w:i/>
          <w:szCs w:val="24"/>
        </w:rPr>
        <w:t>c</w:t>
      </w:r>
      <w:r w:rsidRPr="0003436A">
        <w:rPr>
          <w:i/>
          <w:szCs w:val="24"/>
        </w:rPr>
        <w:t xml:space="preserve">onsigner les différentes dates de réunion du groupe et modalités </w:t>
      </w:r>
    </w:p>
    <w:tbl>
      <w:tblPr>
        <w:tblStyle w:val="Grilledutableau"/>
        <w:tblW w:w="0" w:type="auto"/>
        <w:tblLook w:val="04A0" w:firstRow="1" w:lastRow="0" w:firstColumn="1" w:lastColumn="0" w:noHBand="0" w:noVBand="1"/>
      </w:tblPr>
      <w:tblGrid>
        <w:gridCol w:w="846"/>
        <w:gridCol w:w="2551"/>
        <w:gridCol w:w="5665"/>
      </w:tblGrid>
      <w:tr w:rsidR="00B33711" w:rsidRPr="000200B5" w14:paraId="49FE4AFB" w14:textId="77777777" w:rsidTr="00B33711">
        <w:trPr>
          <w:trHeight w:val="645"/>
        </w:trPr>
        <w:tc>
          <w:tcPr>
            <w:tcW w:w="846" w:type="dxa"/>
            <w:vMerge w:val="restart"/>
            <w:vAlign w:val="center"/>
          </w:tcPr>
          <w:p w14:paraId="4A20CE12" w14:textId="77777777" w:rsidR="00B33711" w:rsidRPr="000200B5" w:rsidRDefault="00B33711" w:rsidP="00B33711">
            <w:pPr>
              <w:jc w:val="center"/>
              <w:rPr>
                <w:b/>
              </w:rPr>
            </w:pPr>
            <w:r w:rsidRPr="000200B5">
              <w:rPr>
                <w:b/>
                <w:color w:val="008080"/>
              </w:rPr>
              <w:t>1</w:t>
            </w:r>
          </w:p>
        </w:tc>
        <w:tc>
          <w:tcPr>
            <w:tcW w:w="2551" w:type="dxa"/>
            <w:vAlign w:val="center"/>
          </w:tcPr>
          <w:p w14:paraId="678E56C3" w14:textId="77777777" w:rsidR="00B33711" w:rsidRPr="000200B5" w:rsidRDefault="00B33711" w:rsidP="00B33711">
            <w:pPr>
              <w:rPr>
                <w:b/>
              </w:rPr>
            </w:pPr>
            <w:r w:rsidRPr="000200B5">
              <w:rPr>
                <w:b/>
              </w:rPr>
              <w:t>Date</w:t>
            </w:r>
          </w:p>
        </w:tc>
        <w:tc>
          <w:tcPr>
            <w:tcW w:w="5665" w:type="dxa"/>
            <w:vAlign w:val="center"/>
          </w:tcPr>
          <w:p w14:paraId="5AA368F4" w14:textId="5DE3F04C" w:rsidR="00B33711" w:rsidRPr="000200B5" w:rsidRDefault="00936BB7" w:rsidP="00B33711">
            <w:r>
              <w:t>22 Octobre 2019</w:t>
            </w:r>
          </w:p>
        </w:tc>
      </w:tr>
      <w:tr w:rsidR="00B33711" w:rsidRPr="000200B5" w14:paraId="5B7E1BC7" w14:textId="77777777" w:rsidTr="00B33711">
        <w:trPr>
          <w:trHeight w:val="542"/>
        </w:trPr>
        <w:tc>
          <w:tcPr>
            <w:tcW w:w="846" w:type="dxa"/>
            <w:vMerge/>
            <w:vAlign w:val="center"/>
          </w:tcPr>
          <w:p w14:paraId="3B8F6011" w14:textId="77777777" w:rsidR="00B33711" w:rsidRPr="000200B5" w:rsidRDefault="00B33711" w:rsidP="00B33711">
            <w:pPr>
              <w:jc w:val="center"/>
              <w:rPr>
                <w:b/>
                <w:color w:val="008080"/>
              </w:rPr>
            </w:pPr>
          </w:p>
        </w:tc>
        <w:tc>
          <w:tcPr>
            <w:tcW w:w="2551" w:type="dxa"/>
            <w:vAlign w:val="center"/>
          </w:tcPr>
          <w:p w14:paraId="066540B3" w14:textId="77777777" w:rsidR="00B33711" w:rsidRPr="000200B5" w:rsidRDefault="00B33711" w:rsidP="00B33711">
            <w:pPr>
              <w:rPr>
                <w:b/>
              </w:rPr>
            </w:pPr>
            <w:r w:rsidRPr="000200B5">
              <w:rPr>
                <w:b/>
              </w:rPr>
              <w:t>Modalités</w:t>
            </w:r>
          </w:p>
        </w:tc>
        <w:tc>
          <w:tcPr>
            <w:tcW w:w="5665" w:type="dxa"/>
            <w:vAlign w:val="center"/>
          </w:tcPr>
          <w:p w14:paraId="756FC24E" w14:textId="0C866F06" w:rsidR="00B33711" w:rsidRPr="000200B5" w:rsidRDefault="00B33711" w:rsidP="00B33711">
            <w:r w:rsidRPr="000200B5">
              <w:t xml:space="preserve">A distance </w:t>
            </w:r>
          </w:p>
        </w:tc>
      </w:tr>
      <w:tr w:rsidR="00B33711" w:rsidRPr="000200B5" w14:paraId="093BF71C" w14:textId="77777777" w:rsidTr="00B33711">
        <w:trPr>
          <w:trHeight w:val="1002"/>
        </w:trPr>
        <w:tc>
          <w:tcPr>
            <w:tcW w:w="846" w:type="dxa"/>
            <w:vMerge/>
            <w:vAlign w:val="center"/>
          </w:tcPr>
          <w:p w14:paraId="0FFC7B6F" w14:textId="77777777" w:rsidR="00B33711" w:rsidRPr="000200B5" w:rsidRDefault="00B33711" w:rsidP="00B33711">
            <w:pPr>
              <w:jc w:val="center"/>
              <w:rPr>
                <w:b/>
                <w:color w:val="008080"/>
              </w:rPr>
            </w:pPr>
          </w:p>
        </w:tc>
        <w:tc>
          <w:tcPr>
            <w:tcW w:w="2551" w:type="dxa"/>
            <w:vAlign w:val="center"/>
          </w:tcPr>
          <w:p w14:paraId="64181881" w14:textId="77777777" w:rsidR="00B33711" w:rsidRPr="000200B5" w:rsidRDefault="00B33711" w:rsidP="00B33711">
            <w:pPr>
              <w:rPr>
                <w:b/>
              </w:rPr>
            </w:pPr>
          </w:p>
          <w:p w14:paraId="0B70FC23" w14:textId="77777777" w:rsidR="00B33711" w:rsidRPr="000200B5" w:rsidRDefault="00B33711" w:rsidP="00B33711">
            <w:pPr>
              <w:rPr>
                <w:b/>
              </w:rPr>
            </w:pPr>
            <w:r w:rsidRPr="000200B5">
              <w:rPr>
                <w:b/>
              </w:rPr>
              <w:t>Objectifs poursuivis</w:t>
            </w:r>
          </w:p>
          <w:p w14:paraId="08857414" w14:textId="77777777" w:rsidR="00B33711" w:rsidRPr="000200B5" w:rsidRDefault="00B33711" w:rsidP="00B33711"/>
        </w:tc>
        <w:tc>
          <w:tcPr>
            <w:tcW w:w="5665" w:type="dxa"/>
            <w:vAlign w:val="center"/>
          </w:tcPr>
          <w:p w14:paraId="02C2E0F0" w14:textId="6665C498" w:rsidR="00B33711" w:rsidRPr="000200B5" w:rsidRDefault="00936BB7" w:rsidP="00B33711">
            <w:r>
              <w:t>Définir les objectifs du GT</w:t>
            </w:r>
          </w:p>
        </w:tc>
      </w:tr>
      <w:tr w:rsidR="00B33711" w:rsidRPr="000200B5" w14:paraId="5B8EF16C" w14:textId="77777777" w:rsidTr="00B33711">
        <w:trPr>
          <w:trHeight w:val="645"/>
        </w:trPr>
        <w:tc>
          <w:tcPr>
            <w:tcW w:w="846" w:type="dxa"/>
            <w:vMerge w:val="restart"/>
            <w:vAlign w:val="center"/>
          </w:tcPr>
          <w:p w14:paraId="5C83AF2F" w14:textId="77777777" w:rsidR="00B33711" w:rsidRPr="000200B5" w:rsidRDefault="00B33711" w:rsidP="00B33711">
            <w:pPr>
              <w:jc w:val="center"/>
              <w:rPr>
                <w:b/>
              </w:rPr>
            </w:pPr>
            <w:r w:rsidRPr="000200B5">
              <w:rPr>
                <w:b/>
                <w:color w:val="008080"/>
              </w:rPr>
              <w:t>2</w:t>
            </w:r>
          </w:p>
        </w:tc>
        <w:tc>
          <w:tcPr>
            <w:tcW w:w="2551" w:type="dxa"/>
            <w:vAlign w:val="center"/>
          </w:tcPr>
          <w:p w14:paraId="42E48FE2" w14:textId="77777777" w:rsidR="00B33711" w:rsidRPr="000200B5" w:rsidRDefault="00B33711" w:rsidP="00B33711">
            <w:pPr>
              <w:rPr>
                <w:b/>
              </w:rPr>
            </w:pPr>
            <w:r w:rsidRPr="000200B5">
              <w:rPr>
                <w:b/>
              </w:rPr>
              <w:t>Date</w:t>
            </w:r>
          </w:p>
        </w:tc>
        <w:tc>
          <w:tcPr>
            <w:tcW w:w="5665" w:type="dxa"/>
          </w:tcPr>
          <w:p w14:paraId="55709848" w14:textId="3151CD1B" w:rsidR="00B33711" w:rsidRPr="000200B5" w:rsidRDefault="00936BB7" w:rsidP="00A9137E">
            <w:r>
              <w:t>Séminaire Espace Valléen 7 et 8 nov. 2019</w:t>
            </w:r>
          </w:p>
        </w:tc>
      </w:tr>
      <w:tr w:rsidR="00B33711" w:rsidRPr="000200B5" w14:paraId="298A1E6B" w14:textId="77777777" w:rsidTr="00B33711">
        <w:trPr>
          <w:trHeight w:val="542"/>
        </w:trPr>
        <w:tc>
          <w:tcPr>
            <w:tcW w:w="846" w:type="dxa"/>
            <w:vMerge/>
            <w:vAlign w:val="center"/>
          </w:tcPr>
          <w:p w14:paraId="15D0B253" w14:textId="77777777" w:rsidR="00B33711" w:rsidRPr="000200B5" w:rsidRDefault="00B33711" w:rsidP="00B33711">
            <w:pPr>
              <w:jc w:val="center"/>
              <w:rPr>
                <w:b/>
                <w:color w:val="008080"/>
              </w:rPr>
            </w:pPr>
          </w:p>
        </w:tc>
        <w:tc>
          <w:tcPr>
            <w:tcW w:w="2551" w:type="dxa"/>
            <w:vAlign w:val="center"/>
          </w:tcPr>
          <w:p w14:paraId="0255D7D3" w14:textId="77777777" w:rsidR="00B33711" w:rsidRPr="000200B5" w:rsidRDefault="00B33711" w:rsidP="00B33711">
            <w:pPr>
              <w:rPr>
                <w:b/>
              </w:rPr>
            </w:pPr>
            <w:r w:rsidRPr="000200B5">
              <w:rPr>
                <w:b/>
              </w:rPr>
              <w:t>Modalités</w:t>
            </w:r>
          </w:p>
        </w:tc>
        <w:tc>
          <w:tcPr>
            <w:tcW w:w="5665" w:type="dxa"/>
          </w:tcPr>
          <w:p w14:paraId="32455993" w14:textId="45242FB9" w:rsidR="00B33711" w:rsidRPr="000200B5" w:rsidRDefault="00BF33E3" w:rsidP="00A9137E">
            <w:r>
              <w:t>R</w:t>
            </w:r>
            <w:r w:rsidR="00B33711" w:rsidRPr="000200B5">
              <w:t>encontre</w:t>
            </w:r>
          </w:p>
        </w:tc>
      </w:tr>
      <w:tr w:rsidR="00B33711" w:rsidRPr="000200B5" w14:paraId="0B763F77" w14:textId="77777777" w:rsidTr="00B33711">
        <w:trPr>
          <w:trHeight w:val="1143"/>
        </w:trPr>
        <w:tc>
          <w:tcPr>
            <w:tcW w:w="846" w:type="dxa"/>
            <w:vMerge/>
            <w:vAlign w:val="center"/>
          </w:tcPr>
          <w:p w14:paraId="32BDBA53" w14:textId="77777777" w:rsidR="00B33711" w:rsidRPr="000200B5" w:rsidRDefault="00B33711" w:rsidP="00B33711">
            <w:pPr>
              <w:jc w:val="center"/>
              <w:rPr>
                <w:b/>
                <w:color w:val="008080"/>
              </w:rPr>
            </w:pPr>
          </w:p>
        </w:tc>
        <w:tc>
          <w:tcPr>
            <w:tcW w:w="2551" w:type="dxa"/>
            <w:vAlign w:val="center"/>
          </w:tcPr>
          <w:p w14:paraId="33A1D89F" w14:textId="77777777" w:rsidR="00B33711" w:rsidRPr="000200B5" w:rsidRDefault="00B33711" w:rsidP="00B33711">
            <w:pPr>
              <w:rPr>
                <w:b/>
              </w:rPr>
            </w:pPr>
          </w:p>
          <w:p w14:paraId="630016C3" w14:textId="77777777" w:rsidR="00B33711" w:rsidRPr="000200B5" w:rsidRDefault="00B33711" w:rsidP="00B33711">
            <w:pPr>
              <w:rPr>
                <w:b/>
              </w:rPr>
            </w:pPr>
            <w:r w:rsidRPr="000200B5">
              <w:rPr>
                <w:b/>
              </w:rPr>
              <w:t>Objectifs poursuivis</w:t>
            </w:r>
          </w:p>
          <w:p w14:paraId="1576303A" w14:textId="77777777" w:rsidR="00B33711" w:rsidRPr="000200B5" w:rsidRDefault="00B33711" w:rsidP="00B33711"/>
        </w:tc>
        <w:tc>
          <w:tcPr>
            <w:tcW w:w="5665" w:type="dxa"/>
          </w:tcPr>
          <w:p w14:paraId="3F06ABC2" w14:textId="77777777" w:rsidR="00B33711" w:rsidRDefault="00BF33E3" w:rsidP="00A9137E">
            <w:r>
              <w:t>Valider les objectifs</w:t>
            </w:r>
          </w:p>
          <w:p w14:paraId="7224DE6F" w14:textId="173D7414" w:rsidR="00BF33E3" w:rsidRPr="000200B5" w:rsidRDefault="00BF33E3" w:rsidP="00A9137E">
            <w:r>
              <w:t>Travail sur les définitions : atténuation, adaptation, écotourisme, tourisme durable</w:t>
            </w:r>
          </w:p>
        </w:tc>
      </w:tr>
      <w:tr w:rsidR="00B33711" w:rsidRPr="000200B5" w14:paraId="7406AAAB" w14:textId="77777777" w:rsidTr="00B33711">
        <w:trPr>
          <w:trHeight w:val="645"/>
        </w:trPr>
        <w:tc>
          <w:tcPr>
            <w:tcW w:w="846" w:type="dxa"/>
            <w:vMerge w:val="restart"/>
            <w:vAlign w:val="center"/>
          </w:tcPr>
          <w:p w14:paraId="526D6483" w14:textId="77777777" w:rsidR="00B33711" w:rsidRPr="000200B5" w:rsidRDefault="00B33711" w:rsidP="00B33711">
            <w:pPr>
              <w:jc w:val="center"/>
              <w:rPr>
                <w:b/>
              </w:rPr>
            </w:pPr>
            <w:r w:rsidRPr="000200B5">
              <w:rPr>
                <w:b/>
                <w:color w:val="008080"/>
              </w:rPr>
              <w:t>3</w:t>
            </w:r>
          </w:p>
        </w:tc>
        <w:tc>
          <w:tcPr>
            <w:tcW w:w="2551" w:type="dxa"/>
            <w:vAlign w:val="center"/>
          </w:tcPr>
          <w:p w14:paraId="49B5DCD7" w14:textId="77777777" w:rsidR="00B33711" w:rsidRPr="000200B5" w:rsidRDefault="00B33711" w:rsidP="00B33711">
            <w:pPr>
              <w:rPr>
                <w:b/>
              </w:rPr>
            </w:pPr>
            <w:r w:rsidRPr="000200B5">
              <w:rPr>
                <w:b/>
              </w:rPr>
              <w:t>Date</w:t>
            </w:r>
          </w:p>
        </w:tc>
        <w:tc>
          <w:tcPr>
            <w:tcW w:w="5665" w:type="dxa"/>
          </w:tcPr>
          <w:p w14:paraId="60E6097B" w14:textId="7C62F213" w:rsidR="00B33711" w:rsidRPr="000200B5" w:rsidRDefault="006C3118" w:rsidP="00A9137E">
            <w:r>
              <w:t xml:space="preserve">10 </w:t>
            </w:r>
            <w:r w:rsidR="00BF33E3">
              <w:t>Mars 2020</w:t>
            </w:r>
          </w:p>
        </w:tc>
      </w:tr>
      <w:tr w:rsidR="00B33711" w:rsidRPr="000200B5" w14:paraId="010C6F88" w14:textId="77777777" w:rsidTr="00B33711">
        <w:trPr>
          <w:trHeight w:val="542"/>
        </w:trPr>
        <w:tc>
          <w:tcPr>
            <w:tcW w:w="846" w:type="dxa"/>
            <w:vMerge/>
          </w:tcPr>
          <w:p w14:paraId="3ECE4D0B" w14:textId="77777777" w:rsidR="00B33711" w:rsidRPr="000200B5" w:rsidRDefault="00B33711" w:rsidP="00A9137E">
            <w:pPr>
              <w:jc w:val="center"/>
              <w:rPr>
                <w:b/>
                <w:color w:val="008080"/>
              </w:rPr>
            </w:pPr>
          </w:p>
        </w:tc>
        <w:tc>
          <w:tcPr>
            <w:tcW w:w="2551" w:type="dxa"/>
            <w:vAlign w:val="center"/>
          </w:tcPr>
          <w:p w14:paraId="0B6E80A2" w14:textId="77777777" w:rsidR="00B33711" w:rsidRPr="000200B5" w:rsidRDefault="00B33711" w:rsidP="00B33711">
            <w:pPr>
              <w:rPr>
                <w:b/>
              </w:rPr>
            </w:pPr>
            <w:r w:rsidRPr="000200B5">
              <w:rPr>
                <w:b/>
              </w:rPr>
              <w:t>Modalités</w:t>
            </w:r>
          </w:p>
        </w:tc>
        <w:tc>
          <w:tcPr>
            <w:tcW w:w="5665" w:type="dxa"/>
          </w:tcPr>
          <w:p w14:paraId="29496DF7" w14:textId="73941F3E" w:rsidR="00B33711" w:rsidRPr="000200B5" w:rsidRDefault="00B33711" w:rsidP="00A9137E">
            <w:r w:rsidRPr="000200B5">
              <w:t xml:space="preserve">A distance </w:t>
            </w:r>
          </w:p>
        </w:tc>
      </w:tr>
      <w:tr w:rsidR="00B33711" w:rsidRPr="000200B5" w14:paraId="1F3E5CC0" w14:textId="77777777" w:rsidTr="00B33711">
        <w:trPr>
          <w:trHeight w:val="954"/>
        </w:trPr>
        <w:tc>
          <w:tcPr>
            <w:tcW w:w="846" w:type="dxa"/>
            <w:vMerge/>
          </w:tcPr>
          <w:p w14:paraId="551F5CDE" w14:textId="77777777" w:rsidR="00B33711" w:rsidRPr="000200B5" w:rsidRDefault="00B33711" w:rsidP="00A9137E">
            <w:pPr>
              <w:jc w:val="center"/>
              <w:rPr>
                <w:b/>
                <w:color w:val="008080"/>
              </w:rPr>
            </w:pPr>
          </w:p>
        </w:tc>
        <w:tc>
          <w:tcPr>
            <w:tcW w:w="2551" w:type="dxa"/>
            <w:vAlign w:val="center"/>
          </w:tcPr>
          <w:p w14:paraId="2F3A8DC9" w14:textId="77777777" w:rsidR="00B33711" w:rsidRPr="000200B5" w:rsidRDefault="00B33711" w:rsidP="00B33711">
            <w:pPr>
              <w:rPr>
                <w:b/>
              </w:rPr>
            </w:pPr>
          </w:p>
          <w:p w14:paraId="745E34DA" w14:textId="77777777" w:rsidR="00B33711" w:rsidRPr="000200B5" w:rsidRDefault="00B33711" w:rsidP="00B33711">
            <w:pPr>
              <w:rPr>
                <w:b/>
              </w:rPr>
            </w:pPr>
            <w:r w:rsidRPr="000200B5">
              <w:rPr>
                <w:b/>
              </w:rPr>
              <w:t>Objectifs poursuivis</w:t>
            </w:r>
          </w:p>
          <w:p w14:paraId="5D1E916B" w14:textId="77777777" w:rsidR="00B33711" w:rsidRPr="000200B5" w:rsidRDefault="00B33711" w:rsidP="00B33711"/>
        </w:tc>
        <w:tc>
          <w:tcPr>
            <w:tcW w:w="5665" w:type="dxa"/>
          </w:tcPr>
          <w:p w14:paraId="79B20969" w14:textId="77777777" w:rsidR="00B33711" w:rsidRDefault="006C3118" w:rsidP="00A9137E">
            <w:r>
              <w:t>Travail sur les définitions et validation par le Groupe de travail : atténuation, adaptation, tourisme durable, écotourisme</w:t>
            </w:r>
          </w:p>
          <w:p w14:paraId="65E4649D" w14:textId="77777777" w:rsidR="00A4329E" w:rsidRDefault="006C3118" w:rsidP="00A9137E">
            <w:r>
              <w:t>Echanges sur le tableau de recensement des actions d’adaptation pour le Benchmark</w:t>
            </w:r>
            <w:r w:rsidR="00A4329E">
              <w:t xml:space="preserve"> </w:t>
            </w:r>
          </w:p>
          <w:p w14:paraId="78BDAA62" w14:textId="6182A7FC" w:rsidR="006C3118" w:rsidRPr="000200B5" w:rsidRDefault="00A4329E" w:rsidP="00A9137E">
            <w:r>
              <w:t xml:space="preserve">Calendrier prévisionnel : juin : préparation du PPT avec définition, benchmark, </w:t>
            </w:r>
            <w:r>
              <w:t>septembre</w:t>
            </w:r>
            <w:r>
              <w:t> : deadline benchmark : pour présentation aux élus lors de la rencontre EV.</w:t>
            </w:r>
          </w:p>
        </w:tc>
      </w:tr>
      <w:tr w:rsidR="00C5040F" w:rsidRPr="000200B5" w14:paraId="06280670" w14:textId="77777777" w:rsidTr="00C5040F">
        <w:trPr>
          <w:trHeight w:val="645"/>
        </w:trPr>
        <w:tc>
          <w:tcPr>
            <w:tcW w:w="846" w:type="dxa"/>
            <w:vMerge w:val="restart"/>
          </w:tcPr>
          <w:p w14:paraId="3B7A5A4F" w14:textId="77777777" w:rsidR="00C5040F" w:rsidRDefault="00C5040F" w:rsidP="002404D2">
            <w:pPr>
              <w:jc w:val="center"/>
              <w:rPr>
                <w:b/>
              </w:rPr>
            </w:pPr>
          </w:p>
          <w:p w14:paraId="49AB0617" w14:textId="77777777" w:rsidR="00C5040F" w:rsidRDefault="00C5040F" w:rsidP="002404D2">
            <w:pPr>
              <w:jc w:val="center"/>
              <w:rPr>
                <w:b/>
              </w:rPr>
            </w:pPr>
          </w:p>
          <w:p w14:paraId="711A3508" w14:textId="77777777" w:rsidR="00C5040F" w:rsidRDefault="00C5040F" w:rsidP="002404D2">
            <w:pPr>
              <w:jc w:val="center"/>
              <w:rPr>
                <w:b/>
              </w:rPr>
            </w:pPr>
          </w:p>
          <w:p w14:paraId="38C8B2A7" w14:textId="77777777" w:rsidR="00C5040F" w:rsidRDefault="00C5040F" w:rsidP="002404D2">
            <w:pPr>
              <w:jc w:val="center"/>
              <w:rPr>
                <w:b/>
              </w:rPr>
            </w:pPr>
          </w:p>
          <w:p w14:paraId="2382AD09" w14:textId="77777777" w:rsidR="00C5040F" w:rsidRDefault="00C5040F" w:rsidP="002404D2">
            <w:pPr>
              <w:jc w:val="center"/>
              <w:rPr>
                <w:b/>
              </w:rPr>
            </w:pPr>
          </w:p>
          <w:p w14:paraId="33A8CF5F" w14:textId="6734E66B" w:rsidR="00C5040F" w:rsidRPr="000200B5" w:rsidRDefault="00C5040F" w:rsidP="002404D2">
            <w:pPr>
              <w:jc w:val="center"/>
              <w:rPr>
                <w:b/>
              </w:rPr>
            </w:pPr>
            <w:r>
              <w:rPr>
                <w:b/>
              </w:rPr>
              <w:t>4</w:t>
            </w:r>
          </w:p>
        </w:tc>
        <w:tc>
          <w:tcPr>
            <w:tcW w:w="2551" w:type="dxa"/>
          </w:tcPr>
          <w:p w14:paraId="6E283E8F" w14:textId="77777777" w:rsidR="00C5040F" w:rsidRPr="000200B5" w:rsidRDefault="00C5040F" w:rsidP="002404D2">
            <w:pPr>
              <w:rPr>
                <w:b/>
              </w:rPr>
            </w:pPr>
            <w:r w:rsidRPr="000200B5">
              <w:rPr>
                <w:b/>
              </w:rPr>
              <w:t>Date</w:t>
            </w:r>
          </w:p>
        </w:tc>
        <w:tc>
          <w:tcPr>
            <w:tcW w:w="5665" w:type="dxa"/>
          </w:tcPr>
          <w:p w14:paraId="18F4E5FE" w14:textId="321ADE6F" w:rsidR="00C5040F" w:rsidRPr="000200B5" w:rsidRDefault="00C5040F" w:rsidP="002404D2">
            <w:r>
              <w:t>2 juin</w:t>
            </w:r>
            <w:r>
              <w:t xml:space="preserve"> 2020</w:t>
            </w:r>
          </w:p>
        </w:tc>
      </w:tr>
      <w:tr w:rsidR="00C5040F" w:rsidRPr="000200B5" w14:paraId="4EB2EA88" w14:textId="77777777" w:rsidTr="00C5040F">
        <w:trPr>
          <w:trHeight w:val="542"/>
        </w:trPr>
        <w:tc>
          <w:tcPr>
            <w:tcW w:w="846" w:type="dxa"/>
            <w:vMerge/>
          </w:tcPr>
          <w:p w14:paraId="488B9CE7" w14:textId="77777777" w:rsidR="00C5040F" w:rsidRPr="000200B5" w:rsidRDefault="00C5040F" w:rsidP="002404D2">
            <w:pPr>
              <w:jc w:val="center"/>
              <w:rPr>
                <w:b/>
                <w:color w:val="008080"/>
              </w:rPr>
            </w:pPr>
          </w:p>
        </w:tc>
        <w:tc>
          <w:tcPr>
            <w:tcW w:w="2551" w:type="dxa"/>
          </w:tcPr>
          <w:p w14:paraId="2F0F15D2" w14:textId="77777777" w:rsidR="00C5040F" w:rsidRPr="000200B5" w:rsidRDefault="00C5040F" w:rsidP="002404D2">
            <w:pPr>
              <w:rPr>
                <w:b/>
              </w:rPr>
            </w:pPr>
            <w:r w:rsidRPr="000200B5">
              <w:rPr>
                <w:b/>
              </w:rPr>
              <w:t>Modalités</w:t>
            </w:r>
          </w:p>
        </w:tc>
        <w:tc>
          <w:tcPr>
            <w:tcW w:w="5665" w:type="dxa"/>
          </w:tcPr>
          <w:p w14:paraId="70C4F333" w14:textId="76E3D416" w:rsidR="00C5040F" w:rsidRPr="000200B5" w:rsidRDefault="00C5040F" w:rsidP="002404D2">
            <w:proofErr w:type="spellStart"/>
            <w:r>
              <w:t>Webséminaire</w:t>
            </w:r>
            <w:proofErr w:type="spellEnd"/>
            <w:r>
              <w:t xml:space="preserve"> organisé par le CRT</w:t>
            </w:r>
            <w:r w:rsidRPr="000200B5">
              <w:t xml:space="preserve"> </w:t>
            </w:r>
            <w:r>
              <w:t>« tourisme et réchauffement climatique »</w:t>
            </w:r>
          </w:p>
        </w:tc>
      </w:tr>
      <w:tr w:rsidR="00C5040F" w:rsidRPr="000200B5" w14:paraId="41BB1D30" w14:textId="77777777" w:rsidTr="00C5040F">
        <w:trPr>
          <w:trHeight w:val="954"/>
        </w:trPr>
        <w:tc>
          <w:tcPr>
            <w:tcW w:w="846" w:type="dxa"/>
            <w:vMerge/>
          </w:tcPr>
          <w:p w14:paraId="40DC38C0" w14:textId="77777777" w:rsidR="00C5040F" w:rsidRPr="000200B5" w:rsidRDefault="00C5040F" w:rsidP="002404D2">
            <w:pPr>
              <w:jc w:val="center"/>
              <w:rPr>
                <w:b/>
                <w:color w:val="008080"/>
              </w:rPr>
            </w:pPr>
          </w:p>
        </w:tc>
        <w:tc>
          <w:tcPr>
            <w:tcW w:w="2551" w:type="dxa"/>
          </w:tcPr>
          <w:p w14:paraId="5B79F351" w14:textId="77777777" w:rsidR="00C5040F" w:rsidRPr="000200B5" w:rsidRDefault="00C5040F" w:rsidP="002404D2">
            <w:pPr>
              <w:rPr>
                <w:b/>
              </w:rPr>
            </w:pPr>
          </w:p>
          <w:p w14:paraId="707854E5" w14:textId="77777777" w:rsidR="00C5040F" w:rsidRPr="000200B5" w:rsidRDefault="00C5040F" w:rsidP="002404D2">
            <w:pPr>
              <w:rPr>
                <w:b/>
              </w:rPr>
            </w:pPr>
            <w:r w:rsidRPr="000200B5">
              <w:rPr>
                <w:b/>
              </w:rPr>
              <w:t>Objectifs poursuivis</w:t>
            </w:r>
          </w:p>
          <w:p w14:paraId="535DD9AA" w14:textId="77777777" w:rsidR="00C5040F" w:rsidRPr="000200B5" w:rsidRDefault="00C5040F" w:rsidP="002404D2"/>
        </w:tc>
        <w:tc>
          <w:tcPr>
            <w:tcW w:w="5665" w:type="dxa"/>
          </w:tcPr>
          <w:p w14:paraId="1FF62A22" w14:textId="02FAE254" w:rsidR="00C5040F" w:rsidRPr="000200B5" w:rsidRDefault="00C5040F" w:rsidP="002404D2">
            <w:r>
              <w:t xml:space="preserve">Compléter </w:t>
            </w:r>
            <w:r>
              <w:t>le tableau de recensement des actions</w:t>
            </w:r>
            <w:r>
              <w:t xml:space="preserve"> d’adaptation aux CC.</w:t>
            </w:r>
          </w:p>
        </w:tc>
      </w:tr>
    </w:tbl>
    <w:p w14:paraId="36790200" w14:textId="77777777" w:rsidR="00CC2248" w:rsidRDefault="00CC2248" w:rsidP="00E33891">
      <w:pPr>
        <w:spacing w:after="0" w:line="240" w:lineRule="auto"/>
      </w:pPr>
    </w:p>
    <w:p w14:paraId="5B4E8214" w14:textId="77777777" w:rsidR="00A078CC" w:rsidRDefault="00A078CC" w:rsidP="00F92818">
      <w:pPr>
        <w:pBdr>
          <w:bottom w:val="single" w:sz="24" w:space="1" w:color="008080"/>
        </w:pBdr>
        <w:rPr>
          <w:rFonts w:cstheme="minorHAnsi"/>
          <w:b/>
          <w:color w:val="008080"/>
          <w:sz w:val="28"/>
          <w:szCs w:val="24"/>
        </w:rPr>
      </w:pPr>
    </w:p>
    <w:p w14:paraId="6DE12F6D" w14:textId="77777777" w:rsidR="00F63A1E"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❺- </w:t>
      </w:r>
      <w:r w:rsidR="00B17F20" w:rsidRPr="00F92818">
        <w:rPr>
          <w:rFonts w:cstheme="minorHAnsi"/>
          <w:b/>
          <w:color w:val="008080"/>
          <w:sz w:val="28"/>
          <w:szCs w:val="24"/>
        </w:rPr>
        <w:t xml:space="preserve">EVALUATION </w:t>
      </w:r>
    </w:p>
    <w:p w14:paraId="72E55398" w14:textId="77777777" w:rsidR="006C5ABD" w:rsidRPr="00A9137E" w:rsidRDefault="00B17F20" w:rsidP="00F32594">
      <w:pPr>
        <w:spacing w:after="0" w:line="240" w:lineRule="auto"/>
        <w:rPr>
          <w:b/>
          <w:sz w:val="24"/>
          <w:szCs w:val="24"/>
        </w:rPr>
      </w:pPr>
      <w:r w:rsidRPr="00A9137E">
        <w:rPr>
          <w:b/>
          <w:sz w:val="24"/>
          <w:szCs w:val="24"/>
        </w:rPr>
        <w:t>Le travail du groupe sera une réussite si ….</w:t>
      </w:r>
    </w:p>
    <w:p w14:paraId="62C4D6BE" w14:textId="77777777" w:rsidR="0003436A" w:rsidRDefault="0003436A" w:rsidP="0003436A">
      <w:pPr>
        <w:spacing w:after="0" w:line="240" w:lineRule="auto"/>
        <w:rPr>
          <w:sz w:val="24"/>
          <w:szCs w:val="24"/>
        </w:rPr>
      </w:pPr>
    </w:p>
    <w:p w14:paraId="346F1FD9" w14:textId="77777777" w:rsidR="00A9137E" w:rsidRPr="00A9137E" w:rsidRDefault="00A9137E" w:rsidP="00A9137E">
      <w:pPr>
        <w:pStyle w:val="Paragraphedeliste"/>
        <w:numPr>
          <w:ilvl w:val="0"/>
          <w:numId w:val="6"/>
        </w:numPr>
      </w:pPr>
      <w:r w:rsidRPr="00A9137E">
        <w:t>…</w:t>
      </w:r>
    </w:p>
    <w:p w14:paraId="2625A618" w14:textId="77777777" w:rsidR="00A9137E" w:rsidRPr="00A9137E" w:rsidRDefault="00A9137E" w:rsidP="00A9137E">
      <w:pPr>
        <w:pStyle w:val="Paragraphedeliste"/>
        <w:numPr>
          <w:ilvl w:val="0"/>
          <w:numId w:val="6"/>
        </w:numPr>
        <w:spacing w:after="0" w:line="240" w:lineRule="auto"/>
      </w:pPr>
      <w:r w:rsidRPr="00A9137E">
        <w:lastRenderedPageBreak/>
        <w:t>…</w:t>
      </w:r>
    </w:p>
    <w:p w14:paraId="0D61AD88" w14:textId="77777777" w:rsidR="00A9137E" w:rsidRDefault="00A9137E" w:rsidP="0003436A">
      <w:pPr>
        <w:spacing w:after="0" w:line="240" w:lineRule="auto"/>
        <w:rPr>
          <w:sz w:val="24"/>
          <w:szCs w:val="24"/>
        </w:rPr>
      </w:pPr>
    </w:p>
    <w:p w14:paraId="774AE077" w14:textId="77777777" w:rsidR="00A9137E" w:rsidRDefault="00A9137E" w:rsidP="0003436A">
      <w:pPr>
        <w:spacing w:after="0" w:line="240" w:lineRule="auto"/>
        <w:rPr>
          <w:sz w:val="24"/>
          <w:szCs w:val="24"/>
        </w:rPr>
      </w:pPr>
    </w:p>
    <w:p w14:paraId="0E923FED" w14:textId="77777777" w:rsidR="00A9137E" w:rsidRDefault="00A9137E" w:rsidP="0003436A">
      <w:pPr>
        <w:spacing w:after="0" w:line="240" w:lineRule="auto"/>
        <w:rPr>
          <w:sz w:val="24"/>
          <w:szCs w:val="24"/>
        </w:rPr>
      </w:pPr>
    </w:p>
    <w:p w14:paraId="1BAB22F8" w14:textId="77777777" w:rsidR="0003436A" w:rsidRPr="00A9137E" w:rsidRDefault="0003436A" w:rsidP="00F32594">
      <w:pPr>
        <w:spacing w:after="0" w:line="240" w:lineRule="auto"/>
        <w:rPr>
          <w:b/>
          <w:sz w:val="24"/>
          <w:szCs w:val="24"/>
        </w:rPr>
      </w:pPr>
      <w:r w:rsidRPr="00A9137E">
        <w:rPr>
          <w:b/>
          <w:sz w:val="24"/>
          <w:szCs w:val="24"/>
        </w:rPr>
        <w:t>Le travail du groupe sera un échec si….</w:t>
      </w:r>
    </w:p>
    <w:p w14:paraId="0F693C98" w14:textId="77777777" w:rsidR="00A9137E" w:rsidRPr="00A9137E" w:rsidRDefault="00A9137E" w:rsidP="00A9137E">
      <w:pPr>
        <w:pStyle w:val="Paragraphedeliste"/>
        <w:numPr>
          <w:ilvl w:val="0"/>
          <w:numId w:val="7"/>
        </w:numPr>
      </w:pPr>
      <w:r w:rsidRPr="00A9137E">
        <w:t>..</w:t>
      </w:r>
    </w:p>
    <w:p w14:paraId="5346450C" w14:textId="77777777" w:rsidR="00CD44EC" w:rsidRDefault="00A9137E" w:rsidP="00A9137E">
      <w:pPr>
        <w:pStyle w:val="Paragraphedeliste"/>
        <w:numPr>
          <w:ilvl w:val="0"/>
          <w:numId w:val="7"/>
        </w:numPr>
        <w:spacing w:after="0" w:line="240" w:lineRule="auto"/>
        <w:rPr>
          <w:sz w:val="24"/>
          <w:szCs w:val="24"/>
        </w:rPr>
      </w:pPr>
      <w:r w:rsidRPr="00A9137E">
        <w:t>…</w:t>
      </w:r>
    </w:p>
    <w:p w14:paraId="7A2B567C" w14:textId="77777777" w:rsidR="00F61C5B" w:rsidRDefault="00F61C5B" w:rsidP="00CD44EC">
      <w:pPr>
        <w:tabs>
          <w:tab w:val="left" w:pos="5265"/>
        </w:tabs>
      </w:pPr>
    </w:p>
    <w:p w14:paraId="3A4BEEC2" w14:textId="77777777" w:rsidR="00F61C5B" w:rsidRDefault="00F61C5B" w:rsidP="00CD44EC">
      <w:pPr>
        <w:tabs>
          <w:tab w:val="left" w:pos="5265"/>
        </w:tabs>
      </w:pPr>
    </w:p>
    <w:p w14:paraId="18D20D8C" w14:textId="77777777" w:rsidR="00F61C5B" w:rsidRDefault="00F61C5B" w:rsidP="00CD44EC">
      <w:pPr>
        <w:tabs>
          <w:tab w:val="left" w:pos="5265"/>
        </w:tabs>
      </w:pPr>
    </w:p>
    <w:p w14:paraId="0303A295" w14:textId="0751975B" w:rsidR="00F61C5B" w:rsidRPr="00F61C5B" w:rsidRDefault="00F0314B" w:rsidP="00F61C5B">
      <w:pPr>
        <w:pBdr>
          <w:bottom w:val="single" w:sz="24" w:space="1" w:color="008080"/>
        </w:pBdr>
        <w:rPr>
          <w:rFonts w:cstheme="minorHAnsi"/>
          <w:b/>
          <w:color w:val="008080"/>
          <w:sz w:val="28"/>
          <w:szCs w:val="24"/>
        </w:rPr>
      </w:pPr>
      <w:r>
        <w:rPr>
          <w:rFonts w:cstheme="minorHAnsi"/>
          <w:b/>
          <w:color w:val="008080"/>
          <w:sz w:val="28"/>
          <w:szCs w:val="24"/>
        </w:rPr>
        <w:t xml:space="preserve">6 - </w:t>
      </w:r>
      <w:r w:rsidR="00F61C5B" w:rsidRPr="00F61C5B">
        <w:rPr>
          <w:rFonts w:cstheme="minorHAnsi"/>
          <w:b/>
          <w:color w:val="008080"/>
          <w:sz w:val="28"/>
          <w:szCs w:val="24"/>
        </w:rPr>
        <w:t>Définition</w:t>
      </w:r>
      <w:r w:rsidR="00F61C5B">
        <w:rPr>
          <w:rFonts w:cstheme="minorHAnsi"/>
          <w:b/>
          <w:color w:val="008080"/>
          <w:sz w:val="28"/>
          <w:szCs w:val="24"/>
        </w:rPr>
        <w:t>s partagées par tous</w:t>
      </w:r>
      <w:r w:rsidR="000334AA">
        <w:rPr>
          <w:rFonts w:cstheme="minorHAnsi"/>
          <w:b/>
          <w:color w:val="008080"/>
          <w:sz w:val="28"/>
          <w:szCs w:val="24"/>
        </w:rPr>
        <w:t xml:space="preserve"> - présentées lors du séminaire 7-8 nov. 2019</w:t>
      </w:r>
    </w:p>
    <w:p w14:paraId="1BEF8036" w14:textId="01E1E9AA" w:rsidR="003D0D13" w:rsidRPr="00A60224" w:rsidRDefault="00895E5E" w:rsidP="004C6BA7">
      <w:pPr>
        <w:tabs>
          <w:tab w:val="left" w:pos="5265"/>
        </w:tabs>
        <w:jc w:val="both"/>
      </w:pPr>
      <w:r>
        <w:t xml:space="preserve">Les définitions suivants de l’adaptation, atténuation et vulnérabilité ont été reprises du site de </w:t>
      </w:r>
      <w:proofErr w:type="spellStart"/>
      <w:r>
        <w:t>l’Ademe</w:t>
      </w:r>
      <w:proofErr w:type="spellEnd"/>
      <w:r>
        <w:t xml:space="preserve"> suivant :</w:t>
      </w:r>
      <w:r w:rsidR="003D0D13">
        <w:t xml:space="preserve"> </w:t>
      </w:r>
      <w:hyperlink r:id="rId13" w:history="1">
        <w:r w:rsidR="003D0D13" w:rsidRPr="00A60224">
          <w:rPr>
            <w:rStyle w:val="Lienhypertexte"/>
          </w:rPr>
          <w:t>https://www.ademe.fr/expertises/changement-climatique/quoi-parle-t/lattenuation-ladaptation</w:t>
        </w:r>
      </w:hyperlink>
    </w:p>
    <w:p w14:paraId="253786F5" w14:textId="1F182580" w:rsidR="00DC34D7" w:rsidRPr="00DC34D7" w:rsidRDefault="00DC34D7" w:rsidP="004C6BA7">
      <w:pPr>
        <w:tabs>
          <w:tab w:val="left" w:pos="5265"/>
        </w:tabs>
        <w:jc w:val="both"/>
        <w:rPr>
          <w:rFonts w:cstheme="minorHAnsi"/>
          <w:b/>
          <w:color w:val="008080"/>
        </w:rPr>
      </w:pPr>
      <w:r w:rsidRPr="00316BF4">
        <w:rPr>
          <w:rFonts w:cstheme="minorHAnsi"/>
          <w:b/>
          <w:color w:val="008080"/>
        </w:rPr>
        <w:t xml:space="preserve">I - </w:t>
      </w:r>
      <w:r w:rsidRPr="00DC34D7">
        <w:rPr>
          <w:rFonts w:cstheme="minorHAnsi"/>
          <w:b/>
          <w:color w:val="008080"/>
        </w:rPr>
        <w:t>L’adaptation et</w:t>
      </w:r>
      <w:r w:rsidR="004C6BA7">
        <w:rPr>
          <w:rFonts w:cstheme="minorHAnsi"/>
          <w:b/>
          <w:color w:val="008080"/>
        </w:rPr>
        <w:t xml:space="preserve"> l’</w:t>
      </w:r>
      <w:r w:rsidRPr="00DC34D7">
        <w:rPr>
          <w:rFonts w:cstheme="minorHAnsi"/>
          <w:b/>
          <w:color w:val="008080"/>
        </w:rPr>
        <w:t>atténuation aux changements climatiques</w:t>
      </w:r>
      <w:r w:rsidRPr="00316BF4">
        <w:rPr>
          <w:rFonts w:cstheme="minorHAnsi"/>
          <w:b/>
          <w:color w:val="008080"/>
        </w:rPr>
        <w:t xml:space="preserve"> (CC)</w:t>
      </w:r>
    </w:p>
    <w:p w14:paraId="3F23CBDE" w14:textId="3C3D8285" w:rsidR="00F61C5B" w:rsidRPr="00F61C5B" w:rsidRDefault="00F61C5B" w:rsidP="004C6BA7">
      <w:pPr>
        <w:tabs>
          <w:tab w:val="left" w:pos="5265"/>
        </w:tabs>
        <w:jc w:val="both"/>
      </w:pPr>
      <w:r w:rsidRPr="00F61C5B">
        <w:rPr>
          <w:b/>
          <w:bCs/>
        </w:rPr>
        <w:t xml:space="preserve">Adaptation : </w:t>
      </w:r>
      <w:r w:rsidRPr="00F61C5B">
        <w:t>désigne les stratégies, initiatives, mesures et actions individuelles et collectivités (associations, collectivités…) visant à réduire la vulnérabilité des systèmes naturels et humains contre les effets réels ou attendus des changements climatiques (atténuer ou éviter les effets préjudiciables et exploiter les effets bénéfiques).</w:t>
      </w:r>
    </w:p>
    <w:p w14:paraId="39846204" w14:textId="253D3944" w:rsidR="00A60224" w:rsidRDefault="00F61C5B" w:rsidP="004C6BA7">
      <w:pPr>
        <w:tabs>
          <w:tab w:val="left" w:pos="5265"/>
        </w:tabs>
        <w:jc w:val="both"/>
      </w:pPr>
      <w:r w:rsidRPr="00F61C5B">
        <w:rPr>
          <w:b/>
          <w:bCs/>
        </w:rPr>
        <w:t xml:space="preserve">Atténuation : </w:t>
      </w:r>
      <w:r w:rsidRPr="00F61C5B">
        <w:t>c’est simplement la réduction des émissions de gaz à effet de serre (produit par différentes sources).</w:t>
      </w:r>
    </w:p>
    <w:p w14:paraId="0C125418" w14:textId="478C05B6" w:rsidR="00DC34D7" w:rsidRPr="00DC34D7" w:rsidRDefault="00DC34D7" w:rsidP="004C6BA7">
      <w:pPr>
        <w:tabs>
          <w:tab w:val="left" w:pos="5265"/>
        </w:tabs>
        <w:jc w:val="both"/>
        <w:rPr>
          <w:rFonts w:cstheme="minorHAnsi"/>
          <w:b/>
          <w:color w:val="008080"/>
        </w:rPr>
      </w:pPr>
      <w:r w:rsidRPr="00316BF4">
        <w:rPr>
          <w:rFonts w:cstheme="minorHAnsi"/>
          <w:b/>
          <w:color w:val="008080"/>
        </w:rPr>
        <w:t xml:space="preserve">II - </w:t>
      </w:r>
      <w:r w:rsidRPr="00DC34D7">
        <w:rPr>
          <w:rFonts w:cstheme="minorHAnsi"/>
          <w:b/>
          <w:color w:val="008080"/>
        </w:rPr>
        <w:t>La vulnérabilité d’un territoire aux changements climatiques (CC)</w:t>
      </w:r>
    </w:p>
    <w:p w14:paraId="28F1002F" w14:textId="486F2890" w:rsidR="00A60224" w:rsidRPr="00A60224" w:rsidRDefault="00A60224" w:rsidP="004C6BA7">
      <w:pPr>
        <w:tabs>
          <w:tab w:val="left" w:pos="5265"/>
        </w:tabs>
        <w:jc w:val="both"/>
      </w:pPr>
      <w:r w:rsidRPr="00A60224">
        <w:t xml:space="preserve">La </w:t>
      </w:r>
      <w:r w:rsidRPr="00A60224">
        <w:rPr>
          <w:b/>
          <w:bCs/>
        </w:rPr>
        <w:t>vulnérabilité</w:t>
      </w:r>
      <w:r w:rsidRPr="00A60224">
        <w:t xml:space="preserve"> est la propension ou la prédisposition à être affectée (ou un territoire) de manière négative par les changements climatiques.</w:t>
      </w:r>
    </w:p>
    <w:p w14:paraId="40A0D541" w14:textId="77777777" w:rsidR="00A60224" w:rsidRPr="00A60224" w:rsidRDefault="00A60224" w:rsidP="004C6BA7">
      <w:pPr>
        <w:tabs>
          <w:tab w:val="left" w:pos="5265"/>
        </w:tabs>
        <w:jc w:val="both"/>
      </w:pPr>
      <w:r w:rsidRPr="00A60224">
        <w:t>La vulnérabilité recouvre plusieurs concepts et éléments, notamment la sensibilité ou la susceptibilité d’être atteint et le manque de capacité à réagir et à s’adapter.</w:t>
      </w:r>
    </w:p>
    <w:p w14:paraId="7521F1B5" w14:textId="77777777" w:rsidR="00A60224" w:rsidRPr="00A60224" w:rsidRDefault="00A60224" w:rsidP="004C6BA7">
      <w:pPr>
        <w:tabs>
          <w:tab w:val="left" w:pos="5265"/>
        </w:tabs>
        <w:jc w:val="both"/>
      </w:pPr>
      <w:r w:rsidRPr="00A60224">
        <w:t>Elle est calculée en croisant :</w:t>
      </w:r>
    </w:p>
    <w:p w14:paraId="32429774" w14:textId="38E352D6" w:rsidR="00A60224" w:rsidRPr="00A60224" w:rsidRDefault="00A60224" w:rsidP="003D0D13">
      <w:pPr>
        <w:pBdr>
          <w:top w:val="single" w:sz="4" w:space="1" w:color="auto"/>
          <w:left w:val="single" w:sz="4" w:space="4" w:color="auto"/>
          <w:bottom w:val="single" w:sz="4" w:space="1" w:color="auto"/>
          <w:right w:val="single" w:sz="4" w:space="4" w:color="auto"/>
        </w:pBdr>
        <w:tabs>
          <w:tab w:val="left" w:pos="5265"/>
        </w:tabs>
        <w:jc w:val="center"/>
      </w:pPr>
      <w:r w:rsidRPr="00A60224">
        <w:t xml:space="preserve">Exposition aux impacts du CC (aléas </w:t>
      </w:r>
      <w:proofErr w:type="spellStart"/>
      <w:r w:rsidRPr="00A60224">
        <w:t>nat</w:t>
      </w:r>
      <w:proofErr w:type="spellEnd"/>
      <w:r w:rsidRPr="00A60224">
        <w:t>., chaleurs, canicules, pluies, neige, etc.)</w:t>
      </w:r>
    </w:p>
    <w:p w14:paraId="3FB909CB" w14:textId="03ED9BE3" w:rsidR="00A60224" w:rsidRPr="00A60224" w:rsidRDefault="00A60224" w:rsidP="003D0D13">
      <w:pPr>
        <w:pBdr>
          <w:top w:val="single" w:sz="4" w:space="1" w:color="auto"/>
          <w:left w:val="single" w:sz="4" w:space="4" w:color="auto"/>
          <w:bottom w:val="single" w:sz="4" w:space="1" w:color="auto"/>
          <w:right w:val="single" w:sz="4" w:space="4" w:color="auto"/>
        </w:pBdr>
        <w:tabs>
          <w:tab w:val="left" w:pos="5265"/>
        </w:tabs>
        <w:jc w:val="center"/>
      </w:pPr>
      <w:r w:rsidRPr="00A60224">
        <w:t>X</w:t>
      </w:r>
    </w:p>
    <w:p w14:paraId="71F300EE" w14:textId="6F6C87BC" w:rsidR="00A60224" w:rsidRPr="00F61C5B" w:rsidRDefault="00A60224" w:rsidP="0007379F">
      <w:pPr>
        <w:pBdr>
          <w:top w:val="single" w:sz="4" w:space="1" w:color="auto"/>
          <w:left w:val="single" w:sz="4" w:space="4" w:color="auto"/>
          <w:bottom w:val="single" w:sz="4" w:space="1" w:color="auto"/>
          <w:right w:val="single" w:sz="4" w:space="4" w:color="auto"/>
        </w:pBdr>
        <w:tabs>
          <w:tab w:val="left" w:pos="5265"/>
        </w:tabs>
        <w:jc w:val="center"/>
      </w:pPr>
      <w:r w:rsidRPr="00A60224">
        <w:t xml:space="preserve">Sensibilité (gravité de l’impact en fonction des particularités territoriales (économie, ressources </w:t>
      </w:r>
      <w:proofErr w:type="spellStart"/>
      <w:r w:rsidRPr="00A60224">
        <w:t>nat</w:t>
      </w:r>
      <w:proofErr w:type="spellEnd"/>
      <w:r w:rsidRPr="00A60224">
        <w:t>., etc.) + la capacité d’adaptation interne (préparation, moyens financiers, culture, etc.)).</w:t>
      </w:r>
    </w:p>
    <w:p w14:paraId="49D3AF2E" w14:textId="585F58CD" w:rsidR="00A9137E" w:rsidRPr="00316BF4" w:rsidRDefault="0007379F" w:rsidP="00CD44EC">
      <w:pPr>
        <w:tabs>
          <w:tab w:val="left" w:pos="5265"/>
        </w:tabs>
        <w:rPr>
          <w:rFonts w:cstheme="minorHAnsi"/>
          <w:b/>
          <w:color w:val="008080"/>
        </w:rPr>
      </w:pPr>
      <w:r w:rsidRPr="00316BF4">
        <w:rPr>
          <w:rFonts w:cstheme="minorHAnsi"/>
          <w:b/>
          <w:color w:val="008080"/>
        </w:rPr>
        <w:t xml:space="preserve">III - </w:t>
      </w:r>
      <w:r w:rsidR="000334AA" w:rsidRPr="00316BF4">
        <w:rPr>
          <w:rFonts w:cstheme="minorHAnsi"/>
          <w:b/>
          <w:color w:val="008080"/>
        </w:rPr>
        <w:t>Tourisme durable ou écotourisme face aux changements climatiques (CC)</w:t>
      </w:r>
      <w:r w:rsidR="00CD44EC" w:rsidRPr="00316BF4">
        <w:rPr>
          <w:rFonts w:cstheme="minorHAnsi"/>
          <w:b/>
          <w:color w:val="008080"/>
        </w:rPr>
        <w:tab/>
      </w:r>
    </w:p>
    <w:p w14:paraId="02F74898" w14:textId="77777777" w:rsidR="00F0314B" w:rsidRPr="00F0314B" w:rsidRDefault="00F0314B" w:rsidP="00F0314B">
      <w:pPr>
        <w:tabs>
          <w:tab w:val="left" w:pos="5265"/>
        </w:tabs>
        <w:jc w:val="both"/>
      </w:pPr>
      <w:r w:rsidRPr="00F0314B">
        <w:rPr>
          <w:b/>
          <w:bCs/>
        </w:rPr>
        <w:t>Le tourisme durable</w:t>
      </w:r>
      <w:r w:rsidRPr="00F0314B">
        <w:t xml:space="preserve"> est défini par l'Organisation Mondiale du Tourisme (OMT) comme </w:t>
      </w:r>
      <w:r w:rsidRPr="00F0314B">
        <w:rPr>
          <w:i/>
          <w:iCs/>
        </w:rPr>
        <w:t>“un tourisme qui tient pleinement compte de ses impacts économiques, sociaux et environnementaux actuels et futurs, en répondant aux besoins des visiteurs, des professionnels, de l’environnement et des communautés d’accueil”</w:t>
      </w:r>
      <w:r w:rsidRPr="00F0314B">
        <w:t xml:space="preserve">. </w:t>
      </w:r>
    </w:p>
    <w:p w14:paraId="63A89668" w14:textId="77777777" w:rsidR="00F0314B" w:rsidRPr="00F0314B" w:rsidRDefault="00F0314B" w:rsidP="00F0314B">
      <w:pPr>
        <w:tabs>
          <w:tab w:val="left" w:pos="5265"/>
        </w:tabs>
        <w:jc w:val="both"/>
      </w:pPr>
      <w:r w:rsidRPr="00F0314B">
        <w:lastRenderedPageBreak/>
        <w:t>Il vise l'équilibre entre les trois piliers du développement durable (économie, social, environnement) dans la production et réalisation d'activités touristiques.</w:t>
      </w:r>
    </w:p>
    <w:p w14:paraId="559EED8C" w14:textId="77777777" w:rsidR="00F0314B" w:rsidRPr="00F0314B" w:rsidRDefault="00F0314B" w:rsidP="00F0314B">
      <w:pPr>
        <w:tabs>
          <w:tab w:val="left" w:pos="5265"/>
        </w:tabs>
        <w:jc w:val="both"/>
      </w:pPr>
      <w:r w:rsidRPr="00F0314B">
        <w:t xml:space="preserve">Le tourisme durable n’est pas une pratique à part, ni un marché touristique particulier. C'est une démarche qui peut être adoptée par tout acteur touristique en intégrant les principes du développement durable dans sa gestion stratégique et/ou l’offre qu'il propose. Le tourisme durable relève aussi de la responsabilité individuelle des voyageurs : dans leurs comportements, gestes quotidiens et choix de </w:t>
      </w:r>
      <w:proofErr w:type="spellStart"/>
      <w:r w:rsidRPr="00F0314B">
        <w:t>prestataire-s</w:t>
      </w:r>
      <w:proofErr w:type="spellEnd"/>
      <w:r w:rsidRPr="00F0314B">
        <w:t xml:space="preserve"> et/ou </w:t>
      </w:r>
      <w:proofErr w:type="spellStart"/>
      <w:r w:rsidRPr="00F0314B">
        <w:t>destination-s</w:t>
      </w:r>
      <w:proofErr w:type="spellEnd"/>
      <w:r w:rsidRPr="00F0314B">
        <w:t xml:space="preserve"> selon des critères de durabilité.</w:t>
      </w:r>
    </w:p>
    <w:p w14:paraId="66EA7C52" w14:textId="77777777" w:rsidR="00FD28E3" w:rsidRPr="00FD28E3" w:rsidRDefault="00FD28E3" w:rsidP="00FD28E3">
      <w:pPr>
        <w:tabs>
          <w:tab w:val="left" w:pos="5265"/>
        </w:tabs>
      </w:pPr>
      <w:r w:rsidRPr="00FD28E3">
        <w:rPr>
          <w:b/>
          <w:bCs/>
        </w:rPr>
        <w:t>L’écotourisme</w:t>
      </w:r>
      <w:r w:rsidRPr="00FD28E3">
        <w:t xml:space="preserve"> se pratique dans des espaces protégés (parcs nationaux, naturels régionaux, zones de biosphère,...). </w:t>
      </w:r>
    </w:p>
    <w:p w14:paraId="4CB03FAA" w14:textId="10BF3EA7" w:rsidR="00FD28E3" w:rsidRPr="00FD28E3" w:rsidRDefault="00FD28E3" w:rsidP="00FD28E3">
      <w:pPr>
        <w:tabs>
          <w:tab w:val="left" w:pos="5265"/>
        </w:tabs>
        <w:jc w:val="both"/>
      </w:pPr>
      <w:r>
        <w:t>L’écotourisme est un t</w:t>
      </w:r>
      <w:r w:rsidRPr="00FD28E3">
        <w:t>ourisme centré sur la découverte de la nature, dans le respect de l'environnement et de la culture locale.</w:t>
      </w:r>
    </w:p>
    <w:p w14:paraId="66E5E087" w14:textId="6EA72238" w:rsidR="00FE3A6C" w:rsidRPr="00803CEE" w:rsidRDefault="00FD28E3" w:rsidP="00FD28E3">
      <w:pPr>
        <w:tabs>
          <w:tab w:val="left" w:pos="5265"/>
        </w:tabs>
        <w:jc w:val="both"/>
      </w:pPr>
      <w:r w:rsidRPr="00FD28E3">
        <w:t>C’est une forme d’accueil qui allie développement économique et préservation de l’environnement. La qualité de la relation humaine, notion qui domine l’accueil, est associée à la notion de sensibilisation à l’environnement. Une entreprise engagée dans l’écotourisme est viable économiquement, respectueuse de l’environnement et inscrite clairement dans son environnement social.</w:t>
      </w:r>
    </w:p>
    <w:p w14:paraId="4285CD6F" w14:textId="348DEDD0" w:rsidR="00803CEE" w:rsidRPr="00FD28E3" w:rsidRDefault="00FE3A6C" w:rsidP="00FD28E3">
      <w:pPr>
        <w:tabs>
          <w:tab w:val="left" w:pos="5265"/>
        </w:tabs>
        <w:jc w:val="both"/>
        <w:rPr>
          <w:color w:val="FF0000"/>
        </w:rPr>
      </w:pPr>
      <w:r w:rsidRPr="00FE3A6C">
        <w:rPr>
          <w:color w:val="FF0000"/>
        </w:rPr>
        <w:t xml:space="preserve">&gt;&gt; </w:t>
      </w:r>
      <w:r w:rsidR="00803CEE">
        <w:rPr>
          <w:color w:val="FF0000"/>
        </w:rPr>
        <w:t>Propositions : d</w:t>
      </w:r>
      <w:r w:rsidRPr="00FE3A6C">
        <w:rPr>
          <w:color w:val="FF0000"/>
        </w:rPr>
        <w:t>éfinitions à envoyer à tous les membres du GT ACC pour validation suite aux retours de Charles et Jean-Noël du PNR du Lubéron en tant que PNR parle d’écotourisme et non de tourisme durable.</w:t>
      </w:r>
    </w:p>
    <w:p w14:paraId="522AE188" w14:textId="48A3B2F6" w:rsidR="00997D0E" w:rsidRPr="00803CEE" w:rsidRDefault="00803CEE" w:rsidP="00803CEE">
      <w:pPr>
        <w:tabs>
          <w:tab w:val="left" w:pos="5265"/>
        </w:tabs>
        <w:rPr>
          <w:rFonts w:cstheme="minorHAnsi"/>
          <w:b/>
          <w:color w:val="008080"/>
        </w:rPr>
      </w:pPr>
      <w:r w:rsidRPr="00803CEE">
        <w:rPr>
          <w:rFonts w:cstheme="minorHAnsi"/>
          <w:b/>
          <w:color w:val="008080"/>
        </w:rPr>
        <w:t xml:space="preserve">IV - </w:t>
      </w:r>
      <w:r w:rsidR="00997D0E" w:rsidRPr="00997D0E">
        <w:rPr>
          <w:rFonts w:cstheme="minorHAnsi"/>
          <w:b/>
          <w:color w:val="008080"/>
        </w:rPr>
        <w:t>Diversification touristique – 4 saisons</w:t>
      </w:r>
      <w:r w:rsidRPr="00803CEE">
        <w:rPr>
          <w:rFonts w:cstheme="minorHAnsi"/>
          <w:b/>
          <w:color w:val="008080"/>
        </w:rPr>
        <w:t xml:space="preserve"> vers l’adaptation aux changements climatiques</w:t>
      </w:r>
    </w:p>
    <w:p w14:paraId="71AB1833" w14:textId="00518368" w:rsidR="00997D0E" w:rsidRPr="00997D0E" w:rsidRDefault="00997D0E" w:rsidP="00997D0E">
      <w:pPr>
        <w:tabs>
          <w:tab w:val="left" w:pos="5265"/>
        </w:tabs>
        <w:jc w:val="both"/>
      </w:pPr>
      <w:r w:rsidRPr="00997D0E">
        <w:t>Objectif du dispositif EV 2014-2020 : 2</w:t>
      </w:r>
      <w:r w:rsidRPr="00997D0E">
        <w:rPr>
          <w:vertAlign w:val="superscript"/>
        </w:rPr>
        <w:t>e</w:t>
      </w:r>
      <w:r w:rsidRPr="00997D0E">
        <w:t xml:space="preserve"> programmation centrée sur la saison estivale et les ailes de saisons.</w:t>
      </w:r>
    </w:p>
    <w:p w14:paraId="4BCC4C8B" w14:textId="77777777" w:rsidR="00997D0E" w:rsidRPr="00997D0E" w:rsidRDefault="00997D0E" w:rsidP="00997D0E">
      <w:pPr>
        <w:tabs>
          <w:tab w:val="left" w:pos="5265"/>
        </w:tabs>
        <w:jc w:val="both"/>
      </w:pPr>
      <w:r w:rsidRPr="00997D0E">
        <w:t>Diversification touristique – 4 saisons en lien avec la valorisation des patrimoines naturels et culturels spécifiques à chaque territoire et dans le respect du développement durable de la montagne.</w:t>
      </w:r>
    </w:p>
    <w:p w14:paraId="77A15F9D" w14:textId="77777777" w:rsidR="00997D0E" w:rsidRPr="00997D0E" w:rsidRDefault="00997D0E" w:rsidP="00997D0E">
      <w:pPr>
        <w:tabs>
          <w:tab w:val="left" w:pos="5265"/>
        </w:tabs>
        <w:jc w:val="both"/>
      </w:pPr>
      <w:r w:rsidRPr="00997D0E">
        <w:t>Il est nécessaire de faire évoluer un modèle économique jusqu’ici largement centré sur les sports d’hiver en réinvestissant le tourisme d’été et d’intersaison et en consolidant les liens ville-montagne.</w:t>
      </w:r>
    </w:p>
    <w:p w14:paraId="04DDF230" w14:textId="77777777" w:rsidR="00997D0E" w:rsidRPr="00997D0E" w:rsidRDefault="00997D0E" w:rsidP="00997D0E">
      <w:pPr>
        <w:tabs>
          <w:tab w:val="left" w:pos="5265"/>
        </w:tabs>
        <w:jc w:val="both"/>
      </w:pPr>
      <w:r w:rsidRPr="00997D0E">
        <w:t>L’objectif de la démarche est de développer la fréquentation tout l’année grâce à une offre adaptée aux clientèles, et basée sur la découverte des patrimoines naturels et culturels de chacune des destinations.</w:t>
      </w:r>
    </w:p>
    <w:p w14:paraId="286693DF" w14:textId="6B5DF17D" w:rsidR="00F0314B" w:rsidRPr="00803CEE" w:rsidRDefault="00803CEE" w:rsidP="005B24BA">
      <w:pPr>
        <w:tabs>
          <w:tab w:val="left" w:pos="5265"/>
        </w:tabs>
        <w:jc w:val="both"/>
      </w:pPr>
      <w:r w:rsidRPr="00803CEE">
        <w:t>Objectif du dispositif EV 2021</w:t>
      </w:r>
      <w:r>
        <w:t>-</w:t>
      </w:r>
      <w:r w:rsidRPr="00803CEE">
        <w:t xml:space="preserve">2027 : </w:t>
      </w:r>
      <w:r w:rsidR="005B24BA">
        <w:t>3</w:t>
      </w:r>
      <w:r w:rsidR="005B24BA" w:rsidRPr="005B24BA">
        <w:rPr>
          <w:vertAlign w:val="superscript"/>
        </w:rPr>
        <w:t>e</w:t>
      </w:r>
      <w:r w:rsidR="005B24BA">
        <w:t xml:space="preserve"> programmation</w:t>
      </w:r>
      <w:r w:rsidR="004E0B83">
        <w:t xml:space="preserve"> avec pour</w:t>
      </w:r>
      <w:r w:rsidR="005B24BA">
        <w:t xml:space="preserve"> fil rouge </w:t>
      </w:r>
      <w:r w:rsidR="00BF30FB">
        <w:t>l’adaptation aux changements climatiques</w:t>
      </w:r>
      <w:r w:rsidR="004E0B83">
        <w:t> ;</w:t>
      </w:r>
      <w:r w:rsidR="00BF30FB">
        <w:t xml:space="preserve"> de facto une diversification touristique appuyée sur l’adaptation aux changements climatiques</w:t>
      </w:r>
      <w:r w:rsidR="005B24BA">
        <w:t> ?</w:t>
      </w:r>
    </w:p>
    <w:sectPr w:rsidR="00F0314B" w:rsidRPr="00803CEE" w:rsidSect="00A9137E">
      <w:footerReference w:type="default" r:id="rId14"/>
      <w:pgSz w:w="11906" w:h="16838"/>
      <w:pgMar w:top="851" w:right="1417" w:bottom="1417" w:left="1417" w:header="708" w:footer="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799B6" w14:textId="77777777" w:rsidR="00DE02E5" w:rsidRDefault="00DE02E5" w:rsidP="00A9137E">
      <w:pPr>
        <w:spacing w:after="0" w:line="240" w:lineRule="auto"/>
      </w:pPr>
      <w:r>
        <w:separator/>
      </w:r>
    </w:p>
  </w:endnote>
  <w:endnote w:type="continuationSeparator" w:id="0">
    <w:p w14:paraId="091429C7" w14:textId="77777777" w:rsidR="00DE02E5" w:rsidRDefault="00DE02E5" w:rsidP="00A9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8EA2" w14:textId="060DD1C3" w:rsidR="00A9137E" w:rsidRPr="00A9137E" w:rsidRDefault="003836AB" w:rsidP="00A9137E">
    <w:pPr>
      <w:pStyle w:val="Pieddepage"/>
      <w:jc w:val="center"/>
      <w:rPr>
        <w:sz w:val="20"/>
      </w:rPr>
    </w:pPr>
    <w:r>
      <w:rPr>
        <w:sz w:val="20"/>
      </w:rPr>
      <w:t>Adaptation aux changements climatiques – préparation de la</w:t>
    </w:r>
    <w:r w:rsidR="00A9137E" w:rsidRPr="00A9137E">
      <w:rPr>
        <w:sz w:val="20"/>
      </w:rPr>
      <w:t xml:space="preserve"> </w:t>
    </w:r>
    <w:r>
      <w:rPr>
        <w:sz w:val="20"/>
      </w:rPr>
      <w:t xml:space="preserve">prochaine programmation </w:t>
    </w:r>
    <w:r w:rsidR="00A9137E" w:rsidRPr="00A9137E">
      <w:rPr>
        <w:sz w:val="20"/>
      </w:rPr>
      <w:t>Espaces Valléens</w:t>
    </w:r>
    <w:r w:rsidR="00951D93">
      <w:rPr>
        <w:sz w:val="20"/>
      </w:rPr>
      <w:t xml:space="preserve"> </w:t>
    </w:r>
    <w:r w:rsidR="00A9137E" w:rsidRPr="00A9137E">
      <w:rPr>
        <w:sz w:val="20"/>
      </w:rPr>
      <w:t>(20</w:t>
    </w:r>
    <w:r>
      <w:rPr>
        <w:sz w:val="20"/>
      </w:rPr>
      <w:t>21</w:t>
    </w:r>
    <w:r w:rsidR="00A9137E" w:rsidRPr="00A9137E">
      <w:rPr>
        <w:sz w:val="20"/>
      </w:rPr>
      <w:t>-20</w:t>
    </w:r>
    <w:r>
      <w:rPr>
        <w:sz w:val="20"/>
      </w:rPr>
      <w:t>27</w:t>
    </w:r>
    <w:r w:rsidR="00A9137E" w:rsidRPr="00A9137E">
      <w:rPr>
        <w:sz w:val="20"/>
      </w:rPr>
      <w:t>)</w:t>
    </w:r>
  </w:p>
  <w:p w14:paraId="40EFBD96" w14:textId="77777777" w:rsidR="00A9137E" w:rsidRPr="00A9137E" w:rsidRDefault="00A9137E" w:rsidP="00A9137E">
    <w:pPr>
      <w:pStyle w:val="Pieddepage"/>
      <w:jc w:val="center"/>
    </w:pPr>
    <w:r w:rsidRPr="00A9137E">
      <w:rPr>
        <w:sz w:val="20"/>
      </w:rPr>
      <w:t>CGET – Commissariat de massif des Alpes</w:t>
    </w:r>
  </w:p>
  <w:sdt>
    <w:sdtPr>
      <w:id w:val="-695444451"/>
      <w:docPartObj>
        <w:docPartGallery w:val="Page Numbers (Bottom of Page)"/>
        <w:docPartUnique/>
      </w:docPartObj>
    </w:sdtPr>
    <w:sdtEndPr/>
    <w:sdtContent>
      <w:p w14:paraId="4848EA13" w14:textId="77777777" w:rsidR="00A9137E" w:rsidRDefault="002F7877">
        <w:pPr>
          <w:pStyle w:val="Pieddepage"/>
          <w:jc w:val="right"/>
        </w:pPr>
        <w:r>
          <w:rPr>
            <w:noProof/>
          </w:rPr>
          <w:fldChar w:fldCharType="begin"/>
        </w:r>
        <w:r>
          <w:rPr>
            <w:noProof/>
          </w:rPr>
          <w:instrText xml:space="preserve"> PAGE   \* MERGEFORMAT </w:instrText>
        </w:r>
        <w:r>
          <w:rPr>
            <w:noProof/>
          </w:rPr>
          <w:fldChar w:fldCharType="separate"/>
        </w:r>
        <w:r w:rsidR="00CD44EC">
          <w:rPr>
            <w:noProof/>
          </w:rPr>
          <w:t>3</w:t>
        </w:r>
        <w:r>
          <w:rPr>
            <w:noProof/>
          </w:rPr>
          <w:fldChar w:fldCharType="end"/>
        </w:r>
      </w:p>
    </w:sdtContent>
  </w:sdt>
  <w:p w14:paraId="3048B8CA" w14:textId="77777777" w:rsidR="00A9137E" w:rsidRDefault="00A913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20C3A" w14:textId="77777777" w:rsidR="00DE02E5" w:rsidRDefault="00DE02E5" w:rsidP="00A9137E">
      <w:pPr>
        <w:spacing w:after="0" w:line="240" w:lineRule="auto"/>
      </w:pPr>
      <w:r>
        <w:separator/>
      </w:r>
    </w:p>
  </w:footnote>
  <w:footnote w:type="continuationSeparator" w:id="0">
    <w:p w14:paraId="22C9AAD2" w14:textId="77777777" w:rsidR="00DE02E5" w:rsidRDefault="00DE02E5" w:rsidP="00A91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F32AA"/>
    <w:multiLevelType w:val="hybridMultilevel"/>
    <w:tmpl w:val="4C1060F6"/>
    <w:lvl w:ilvl="0" w:tplc="BE58E8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2D3F5F"/>
    <w:multiLevelType w:val="hybridMultilevel"/>
    <w:tmpl w:val="7BAA896A"/>
    <w:lvl w:ilvl="0" w:tplc="CC7C3FD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7B282E"/>
    <w:multiLevelType w:val="hybridMultilevel"/>
    <w:tmpl w:val="4DB0E5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442E0"/>
    <w:multiLevelType w:val="hybridMultilevel"/>
    <w:tmpl w:val="C1905C52"/>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E5250D"/>
    <w:multiLevelType w:val="hybridMultilevel"/>
    <w:tmpl w:val="1C60D408"/>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431B89"/>
    <w:multiLevelType w:val="hybridMultilevel"/>
    <w:tmpl w:val="34A2859E"/>
    <w:lvl w:ilvl="0" w:tplc="9C70057E">
      <w:start w:val="11"/>
      <w:numFmt w:val="bullet"/>
      <w:lvlText w:val="-"/>
      <w:lvlJc w:val="left"/>
      <w:pPr>
        <w:ind w:left="786" w:hanging="360"/>
      </w:pPr>
      <w:rPr>
        <w:rFonts w:ascii="Arial" w:eastAsiaTheme="minorHAnsi" w:hAnsi="Arial"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AA0455"/>
    <w:multiLevelType w:val="hybridMultilevel"/>
    <w:tmpl w:val="D2024442"/>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2B"/>
    <w:rsid w:val="000200B5"/>
    <w:rsid w:val="000206C0"/>
    <w:rsid w:val="00023B93"/>
    <w:rsid w:val="0003300A"/>
    <w:rsid w:val="000334AA"/>
    <w:rsid w:val="00034174"/>
    <w:rsid w:val="0003436A"/>
    <w:rsid w:val="0007379F"/>
    <w:rsid w:val="000A7B48"/>
    <w:rsid w:val="000E0CCD"/>
    <w:rsid w:val="001162C3"/>
    <w:rsid w:val="001427F8"/>
    <w:rsid w:val="001B01D5"/>
    <w:rsid w:val="001B1097"/>
    <w:rsid w:val="001D3222"/>
    <w:rsid w:val="001F4743"/>
    <w:rsid w:val="002220EA"/>
    <w:rsid w:val="00230D0D"/>
    <w:rsid w:val="0026385A"/>
    <w:rsid w:val="00263F16"/>
    <w:rsid w:val="002933AA"/>
    <w:rsid w:val="002A0E07"/>
    <w:rsid w:val="002C6EE7"/>
    <w:rsid w:val="002F7877"/>
    <w:rsid w:val="00300599"/>
    <w:rsid w:val="0030504E"/>
    <w:rsid w:val="00316BF4"/>
    <w:rsid w:val="003836AB"/>
    <w:rsid w:val="003947E6"/>
    <w:rsid w:val="003A22E4"/>
    <w:rsid w:val="003A2637"/>
    <w:rsid w:val="003B4485"/>
    <w:rsid w:val="003C596F"/>
    <w:rsid w:val="003D0D13"/>
    <w:rsid w:val="003F52D8"/>
    <w:rsid w:val="00413F46"/>
    <w:rsid w:val="00441207"/>
    <w:rsid w:val="00463842"/>
    <w:rsid w:val="00464819"/>
    <w:rsid w:val="004B0A4E"/>
    <w:rsid w:val="004B685A"/>
    <w:rsid w:val="004C15EE"/>
    <w:rsid w:val="004C3901"/>
    <w:rsid w:val="004C6BA7"/>
    <w:rsid w:val="004D5D62"/>
    <w:rsid w:val="004E0B83"/>
    <w:rsid w:val="004F2725"/>
    <w:rsid w:val="004F3DE2"/>
    <w:rsid w:val="004F3FCD"/>
    <w:rsid w:val="005409DD"/>
    <w:rsid w:val="00575D21"/>
    <w:rsid w:val="00576DCB"/>
    <w:rsid w:val="0058728D"/>
    <w:rsid w:val="005979B8"/>
    <w:rsid w:val="005A39EC"/>
    <w:rsid w:val="005B24BA"/>
    <w:rsid w:val="005C70CB"/>
    <w:rsid w:val="005D63D6"/>
    <w:rsid w:val="005D7EE6"/>
    <w:rsid w:val="006112E4"/>
    <w:rsid w:val="006310DC"/>
    <w:rsid w:val="0064097B"/>
    <w:rsid w:val="00657204"/>
    <w:rsid w:val="00672775"/>
    <w:rsid w:val="0067489F"/>
    <w:rsid w:val="006779CF"/>
    <w:rsid w:val="006925FA"/>
    <w:rsid w:val="00695D2B"/>
    <w:rsid w:val="006C3118"/>
    <w:rsid w:val="006C5ABD"/>
    <w:rsid w:val="006D71A0"/>
    <w:rsid w:val="00716EBB"/>
    <w:rsid w:val="007176F9"/>
    <w:rsid w:val="00720025"/>
    <w:rsid w:val="00723335"/>
    <w:rsid w:val="00763901"/>
    <w:rsid w:val="007C171A"/>
    <w:rsid w:val="007E5D91"/>
    <w:rsid w:val="00803CEE"/>
    <w:rsid w:val="00835711"/>
    <w:rsid w:val="00860178"/>
    <w:rsid w:val="00861231"/>
    <w:rsid w:val="0086532B"/>
    <w:rsid w:val="00885DAB"/>
    <w:rsid w:val="00895E5E"/>
    <w:rsid w:val="008B2616"/>
    <w:rsid w:val="008C0F70"/>
    <w:rsid w:val="008D6817"/>
    <w:rsid w:val="008E2CAA"/>
    <w:rsid w:val="00936BB7"/>
    <w:rsid w:val="00951D93"/>
    <w:rsid w:val="009659EA"/>
    <w:rsid w:val="00997D0E"/>
    <w:rsid w:val="009A5019"/>
    <w:rsid w:val="009B7F9C"/>
    <w:rsid w:val="009D1B9E"/>
    <w:rsid w:val="009E075E"/>
    <w:rsid w:val="00A078CC"/>
    <w:rsid w:val="00A268D1"/>
    <w:rsid w:val="00A4329E"/>
    <w:rsid w:val="00A521D4"/>
    <w:rsid w:val="00A60224"/>
    <w:rsid w:val="00A60F19"/>
    <w:rsid w:val="00A6438E"/>
    <w:rsid w:val="00A6445B"/>
    <w:rsid w:val="00A82A30"/>
    <w:rsid w:val="00A82C98"/>
    <w:rsid w:val="00A9137E"/>
    <w:rsid w:val="00A95743"/>
    <w:rsid w:val="00AB3A8A"/>
    <w:rsid w:val="00AC3F3E"/>
    <w:rsid w:val="00AD5D56"/>
    <w:rsid w:val="00B17F20"/>
    <w:rsid w:val="00B2282C"/>
    <w:rsid w:val="00B33711"/>
    <w:rsid w:val="00B66380"/>
    <w:rsid w:val="00B87B5B"/>
    <w:rsid w:val="00B9688E"/>
    <w:rsid w:val="00BC269E"/>
    <w:rsid w:val="00BF30FB"/>
    <w:rsid w:val="00BF33E3"/>
    <w:rsid w:val="00BF4EC6"/>
    <w:rsid w:val="00C10792"/>
    <w:rsid w:val="00C237C2"/>
    <w:rsid w:val="00C32932"/>
    <w:rsid w:val="00C42B33"/>
    <w:rsid w:val="00C5040F"/>
    <w:rsid w:val="00C504C6"/>
    <w:rsid w:val="00C775D5"/>
    <w:rsid w:val="00C872D5"/>
    <w:rsid w:val="00CC2248"/>
    <w:rsid w:val="00CD44EC"/>
    <w:rsid w:val="00CF0CC4"/>
    <w:rsid w:val="00D06773"/>
    <w:rsid w:val="00D07164"/>
    <w:rsid w:val="00D1728D"/>
    <w:rsid w:val="00D221BD"/>
    <w:rsid w:val="00D5735B"/>
    <w:rsid w:val="00D801D2"/>
    <w:rsid w:val="00D97F31"/>
    <w:rsid w:val="00DC1F4E"/>
    <w:rsid w:val="00DC34D7"/>
    <w:rsid w:val="00DE02E5"/>
    <w:rsid w:val="00DE0A8B"/>
    <w:rsid w:val="00DE5D40"/>
    <w:rsid w:val="00E11137"/>
    <w:rsid w:val="00E16258"/>
    <w:rsid w:val="00E33891"/>
    <w:rsid w:val="00E36AC2"/>
    <w:rsid w:val="00E464ED"/>
    <w:rsid w:val="00E9125E"/>
    <w:rsid w:val="00EA4740"/>
    <w:rsid w:val="00EC4AE7"/>
    <w:rsid w:val="00EC5BA3"/>
    <w:rsid w:val="00ED0FF3"/>
    <w:rsid w:val="00ED381D"/>
    <w:rsid w:val="00EE0572"/>
    <w:rsid w:val="00F01F80"/>
    <w:rsid w:val="00F0314B"/>
    <w:rsid w:val="00F05395"/>
    <w:rsid w:val="00F10A77"/>
    <w:rsid w:val="00F26581"/>
    <w:rsid w:val="00F277EE"/>
    <w:rsid w:val="00F30D85"/>
    <w:rsid w:val="00F32594"/>
    <w:rsid w:val="00F43D2C"/>
    <w:rsid w:val="00F61C5B"/>
    <w:rsid w:val="00F63A1E"/>
    <w:rsid w:val="00F83E24"/>
    <w:rsid w:val="00F92818"/>
    <w:rsid w:val="00FA2B62"/>
    <w:rsid w:val="00FB0BF9"/>
    <w:rsid w:val="00FD28E3"/>
    <w:rsid w:val="00FE3A6C"/>
    <w:rsid w:val="00FE6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9D9C"/>
  <w15:docId w15:val="{CBFDF83F-5FFB-4374-8CB1-BD0760A4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D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0CB"/>
    <w:pPr>
      <w:ind w:left="720"/>
      <w:contextualSpacing/>
    </w:pPr>
  </w:style>
  <w:style w:type="table" w:styleId="Grilledutableau">
    <w:name w:val="Table Grid"/>
    <w:basedOn w:val="TableauNormal"/>
    <w:uiPriority w:val="39"/>
    <w:rsid w:val="006C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1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37E"/>
    <w:rPr>
      <w:rFonts w:ascii="Tahoma" w:hAnsi="Tahoma" w:cs="Tahoma"/>
      <w:sz w:val="16"/>
      <w:szCs w:val="16"/>
    </w:rPr>
  </w:style>
  <w:style w:type="paragraph" w:styleId="En-tte">
    <w:name w:val="header"/>
    <w:basedOn w:val="Normal"/>
    <w:link w:val="En-tteCar"/>
    <w:uiPriority w:val="99"/>
    <w:unhideWhenUsed/>
    <w:rsid w:val="00A9137E"/>
    <w:pPr>
      <w:tabs>
        <w:tab w:val="center" w:pos="4536"/>
        <w:tab w:val="right" w:pos="9072"/>
      </w:tabs>
      <w:spacing w:after="0" w:line="240" w:lineRule="auto"/>
    </w:pPr>
  </w:style>
  <w:style w:type="character" w:customStyle="1" w:styleId="En-tteCar">
    <w:name w:val="En-tête Car"/>
    <w:basedOn w:val="Policepardfaut"/>
    <w:link w:val="En-tte"/>
    <w:uiPriority w:val="99"/>
    <w:rsid w:val="00A9137E"/>
  </w:style>
  <w:style w:type="paragraph" w:styleId="Pieddepage">
    <w:name w:val="footer"/>
    <w:basedOn w:val="Normal"/>
    <w:link w:val="PieddepageCar"/>
    <w:uiPriority w:val="99"/>
    <w:unhideWhenUsed/>
    <w:rsid w:val="00A91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37E"/>
  </w:style>
  <w:style w:type="paragraph" w:styleId="NormalWeb">
    <w:name w:val="Normal (Web)"/>
    <w:basedOn w:val="Normal"/>
    <w:uiPriority w:val="99"/>
    <w:semiHidden/>
    <w:unhideWhenUsed/>
    <w:rsid w:val="005872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10A77"/>
    <w:rPr>
      <w:b/>
      <w:bCs/>
    </w:rPr>
  </w:style>
  <w:style w:type="character" w:customStyle="1" w:styleId="mibkeyword">
    <w:name w:val="mibkeyword"/>
    <w:basedOn w:val="Policepardfaut"/>
    <w:rsid w:val="00F10A77"/>
  </w:style>
  <w:style w:type="character" w:styleId="Lienhypertexte">
    <w:name w:val="Hyperlink"/>
    <w:basedOn w:val="Policepardfaut"/>
    <w:uiPriority w:val="99"/>
    <w:unhideWhenUsed/>
    <w:rsid w:val="00723335"/>
    <w:rPr>
      <w:color w:val="0000FF"/>
      <w:u w:val="single"/>
    </w:rPr>
  </w:style>
  <w:style w:type="character" w:styleId="Mentionnonrsolue">
    <w:name w:val="Unresolved Mention"/>
    <w:basedOn w:val="Policepardfaut"/>
    <w:uiPriority w:val="99"/>
    <w:semiHidden/>
    <w:unhideWhenUsed/>
    <w:rsid w:val="00611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8194">
      <w:bodyDiv w:val="1"/>
      <w:marLeft w:val="0"/>
      <w:marRight w:val="0"/>
      <w:marTop w:val="0"/>
      <w:marBottom w:val="0"/>
      <w:divBdr>
        <w:top w:val="none" w:sz="0" w:space="0" w:color="auto"/>
        <w:left w:val="none" w:sz="0" w:space="0" w:color="auto"/>
        <w:bottom w:val="none" w:sz="0" w:space="0" w:color="auto"/>
        <w:right w:val="none" w:sz="0" w:space="0" w:color="auto"/>
      </w:divBdr>
    </w:div>
    <w:div w:id="258098775">
      <w:bodyDiv w:val="1"/>
      <w:marLeft w:val="0"/>
      <w:marRight w:val="0"/>
      <w:marTop w:val="0"/>
      <w:marBottom w:val="0"/>
      <w:divBdr>
        <w:top w:val="none" w:sz="0" w:space="0" w:color="auto"/>
        <w:left w:val="none" w:sz="0" w:space="0" w:color="auto"/>
        <w:bottom w:val="none" w:sz="0" w:space="0" w:color="auto"/>
        <w:right w:val="none" w:sz="0" w:space="0" w:color="auto"/>
      </w:divBdr>
    </w:div>
    <w:div w:id="416707661">
      <w:bodyDiv w:val="1"/>
      <w:marLeft w:val="0"/>
      <w:marRight w:val="0"/>
      <w:marTop w:val="0"/>
      <w:marBottom w:val="0"/>
      <w:divBdr>
        <w:top w:val="none" w:sz="0" w:space="0" w:color="auto"/>
        <w:left w:val="none" w:sz="0" w:space="0" w:color="auto"/>
        <w:bottom w:val="none" w:sz="0" w:space="0" w:color="auto"/>
        <w:right w:val="none" w:sz="0" w:space="0" w:color="auto"/>
      </w:divBdr>
    </w:div>
    <w:div w:id="805928154">
      <w:bodyDiv w:val="1"/>
      <w:marLeft w:val="0"/>
      <w:marRight w:val="0"/>
      <w:marTop w:val="0"/>
      <w:marBottom w:val="0"/>
      <w:divBdr>
        <w:top w:val="none" w:sz="0" w:space="0" w:color="auto"/>
        <w:left w:val="none" w:sz="0" w:space="0" w:color="auto"/>
        <w:bottom w:val="none" w:sz="0" w:space="0" w:color="auto"/>
        <w:right w:val="none" w:sz="0" w:space="0" w:color="auto"/>
      </w:divBdr>
    </w:div>
    <w:div w:id="816259867">
      <w:bodyDiv w:val="1"/>
      <w:marLeft w:val="0"/>
      <w:marRight w:val="0"/>
      <w:marTop w:val="0"/>
      <w:marBottom w:val="0"/>
      <w:divBdr>
        <w:top w:val="none" w:sz="0" w:space="0" w:color="auto"/>
        <w:left w:val="none" w:sz="0" w:space="0" w:color="auto"/>
        <w:bottom w:val="none" w:sz="0" w:space="0" w:color="auto"/>
        <w:right w:val="none" w:sz="0" w:space="0" w:color="auto"/>
      </w:divBdr>
    </w:div>
    <w:div w:id="879584484">
      <w:bodyDiv w:val="1"/>
      <w:marLeft w:val="0"/>
      <w:marRight w:val="0"/>
      <w:marTop w:val="0"/>
      <w:marBottom w:val="0"/>
      <w:divBdr>
        <w:top w:val="none" w:sz="0" w:space="0" w:color="auto"/>
        <w:left w:val="none" w:sz="0" w:space="0" w:color="auto"/>
        <w:bottom w:val="none" w:sz="0" w:space="0" w:color="auto"/>
        <w:right w:val="none" w:sz="0" w:space="0" w:color="auto"/>
      </w:divBdr>
    </w:div>
    <w:div w:id="942152409">
      <w:bodyDiv w:val="1"/>
      <w:marLeft w:val="0"/>
      <w:marRight w:val="0"/>
      <w:marTop w:val="0"/>
      <w:marBottom w:val="0"/>
      <w:divBdr>
        <w:top w:val="none" w:sz="0" w:space="0" w:color="auto"/>
        <w:left w:val="none" w:sz="0" w:space="0" w:color="auto"/>
        <w:bottom w:val="none" w:sz="0" w:space="0" w:color="auto"/>
        <w:right w:val="none" w:sz="0" w:space="0" w:color="auto"/>
      </w:divBdr>
    </w:div>
    <w:div w:id="1017779673">
      <w:bodyDiv w:val="1"/>
      <w:marLeft w:val="0"/>
      <w:marRight w:val="0"/>
      <w:marTop w:val="0"/>
      <w:marBottom w:val="0"/>
      <w:divBdr>
        <w:top w:val="none" w:sz="0" w:space="0" w:color="auto"/>
        <w:left w:val="none" w:sz="0" w:space="0" w:color="auto"/>
        <w:bottom w:val="none" w:sz="0" w:space="0" w:color="auto"/>
        <w:right w:val="none" w:sz="0" w:space="0" w:color="auto"/>
      </w:divBdr>
    </w:div>
    <w:div w:id="1045645043">
      <w:bodyDiv w:val="1"/>
      <w:marLeft w:val="0"/>
      <w:marRight w:val="0"/>
      <w:marTop w:val="0"/>
      <w:marBottom w:val="0"/>
      <w:divBdr>
        <w:top w:val="none" w:sz="0" w:space="0" w:color="auto"/>
        <w:left w:val="none" w:sz="0" w:space="0" w:color="auto"/>
        <w:bottom w:val="none" w:sz="0" w:space="0" w:color="auto"/>
        <w:right w:val="none" w:sz="0" w:space="0" w:color="auto"/>
      </w:divBdr>
    </w:div>
    <w:div w:id="1325235827">
      <w:bodyDiv w:val="1"/>
      <w:marLeft w:val="0"/>
      <w:marRight w:val="0"/>
      <w:marTop w:val="0"/>
      <w:marBottom w:val="0"/>
      <w:divBdr>
        <w:top w:val="none" w:sz="0" w:space="0" w:color="auto"/>
        <w:left w:val="none" w:sz="0" w:space="0" w:color="auto"/>
        <w:bottom w:val="none" w:sz="0" w:space="0" w:color="auto"/>
        <w:right w:val="none" w:sz="0" w:space="0" w:color="auto"/>
      </w:divBdr>
    </w:div>
    <w:div w:id="1514606917">
      <w:bodyDiv w:val="1"/>
      <w:marLeft w:val="0"/>
      <w:marRight w:val="0"/>
      <w:marTop w:val="0"/>
      <w:marBottom w:val="0"/>
      <w:divBdr>
        <w:top w:val="none" w:sz="0" w:space="0" w:color="auto"/>
        <w:left w:val="none" w:sz="0" w:space="0" w:color="auto"/>
        <w:bottom w:val="none" w:sz="0" w:space="0" w:color="auto"/>
        <w:right w:val="none" w:sz="0" w:space="0" w:color="auto"/>
      </w:divBdr>
    </w:div>
    <w:div w:id="1670517270">
      <w:bodyDiv w:val="1"/>
      <w:marLeft w:val="0"/>
      <w:marRight w:val="0"/>
      <w:marTop w:val="0"/>
      <w:marBottom w:val="0"/>
      <w:divBdr>
        <w:top w:val="none" w:sz="0" w:space="0" w:color="auto"/>
        <w:left w:val="none" w:sz="0" w:space="0" w:color="auto"/>
        <w:bottom w:val="none" w:sz="0" w:space="0" w:color="auto"/>
        <w:right w:val="none" w:sz="0" w:space="0" w:color="auto"/>
      </w:divBdr>
    </w:div>
    <w:div w:id="1771122647">
      <w:bodyDiv w:val="1"/>
      <w:marLeft w:val="0"/>
      <w:marRight w:val="0"/>
      <w:marTop w:val="0"/>
      <w:marBottom w:val="0"/>
      <w:divBdr>
        <w:top w:val="none" w:sz="0" w:space="0" w:color="auto"/>
        <w:left w:val="none" w:sz="0" w:space="0" w:color="auto"/>
        <w:bottom w:val="none" w:sz="0" w:space="0" w:color="auto"/>
        <w:right w:val="none" w:sz="0" w:space="0" w:color="auto"/>
      </w:divBdr>
    </w:div>
    <w:div w:id="20211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deme.fr/expertises/changement-climatique/quoi-parle-t/lattenuation-ladapt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menagement@hautchablais.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demontmorillon@ccbrianconnais.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acquement@baronnies-provencales.fr" TargetMode="External"/><Relationship Id="rId4" Type="http://schemas.openxmlformats.org/officeDocument/2006/relationships/webSettings" Target="webSettings.xml"/><Relationship Id="rId9" Type="http://schemas.openxmlformats.org/officeDocument/2006/relationships/hyperlink" Target="mailto:Cecile.feyeux@auvergnerhonalpes.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1514</Words>
  <Characters>8327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GENOPE2</dc:creator>
  <cp:lastModifiedBy>Nathalie FORT</cp:lastModifiedBy>
  <cp:revision>5</cp:revision>
  <cp:lastPrinted>2020-02-20T13:52:00Z</cp:lastPrinted>
  <dcterms:created xsi:type="dcterms:W3CDTF">2020-06-01T12:24:00Z</dcterms:created>
  <dcterms:modified xsi:type="dcterms:W3CDTF">2020-06-01T12:31:00Z</dcterms:modified>
</cp:coreProperties>
</file>